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972" w:rsidRPr="00C704A1" w:rsidRDefault="00096F26" w:rsidP="00B26983">
      <w:pPr>
        <w:rPr>
          <w:rFonts w:asciiTheme="majorEastAsia" w:eastAsiaTheme="majorEastAsia" w:hAnsiTheme="majorEastAsia"/>
        </w:rPr>
      </w:pPr>
      <w:r>
        <w:rPr>
          <w:rFonts w:hint="eastAsia"/>
          <w:noProof/>
        </w:rPr>
        <mc:AlternateContent>
          <mc:Choice Requires="wps">
            <w:drawing>
              <wp:anchor distT="0" distB="0" distL="114300" distR="114300" simplePos="0" relativeHeight="251659264" behindDoc="0" locked="0" layoutInCell="1" allowOverlap="1" wp14:anchorId="4979E83E" wp14:editId="64CF659E">
                <wp:simplePos x="0" y="0"/>
                <wp:positionH relativeFrom="column">
                  <wp:posOffset>-527050</wp:posOffset>
                </wp:positionH>
                <wp:positionV relativeFrom="paragraph">
                  <wp:posOffset>5715</wp:posOffset>
                </wp:positionV>
                <wp:extent cx="432000" cy="900000"/>
                <wp:effectExtent l="0" t="0" r="25400" b="14605"/>
                <wp:wrapNone/>
                <wp:docPr id="2" name="テキスト ボックス 2"/>
                <wp:cNvGraphicFramePr/>
                <a:graphic xmlns:a="http://schemas.openxmlformats.org/drawingml/2006/main">
                  <a:graphicData uri="http://schemas.microsoft.com/office/word/2010/wordprocessingShape">
                    <wps:wsp>
                      <wps:cNvSpPr txBox="1"/>
                      <wps:spPr bwMode="auto">
                        <a:xfrm>
                          <a:off x="0" y="0"/>
                          <a:ext cx="432000" cy="900000"/>
                        </a:xfrm>
                        <a:prstGeom prst="rect">
                          <a:avLst/>
                        </a:prstGeom>
                        <a:solidFill>
                          <a:srgbClr val="FFFFFF"/>
                        </a:solidFill>
                        <a:ln w="6350">
                          <a:solidFill>
                            <a:prstClr val="black"/>
                          </a:solidFill>
                        </a:ln>
                      </wps:spPr>
                      <wps:txbx>
                        <w:txbxContent>
                          <w:p w:rsidR="00096F26" w:rsidRPr="00096F26" w:rsidRDefault="00096F26" w:rsidP="00096F26">
                            <w:pPr>
                              <w:jc w:val="center"/>
                              <w:rPr>
                                <w:sz w:val="28"/>
                                <w:szCs w:val="28"/>
                              </w:rPr>
                            </w:pPr>
                            <w:r w:rsidRPr="00096F26">
                              <w:rPr>
                                <w:rFonts w:hint="eastAsia"/>
                                <w:sz w:val="28"/>
                                <w:szCs w:val="28"/>
                              </w:rPr>
                              <w:t>資料</w:t>
                            </w:r>
                            <w:r w:rsidRPr="00096F26">
                              <w:rPr>
                                <w:rFonts w:hint="eastAsia"/>
                                <w:sz w:val="28"/>
                                <w:szCs w:val="28"/>
                              </w:rPr>
                              <w:t>３</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9E83E" id="_x0000_t202" coordsize="21600,21600" o:spt="202" path="m,l,21600r21600,l21600,xe">
                <v:stroke joinstyle="miter"/>
                <v:path gradientshapeok="t" o:connecttype="rect"/>
              </v:shapetype>
              <v:shape id="テキスト ボックス 2" o:spid="_x0000_s1026" type="#_x0000_t202" style="position:absolute;left:0;text-align:left;margin-left:-41.5pt;margin-top:.45pt;width:34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" strokeweight=".5pt">
                <v:textbox style="layout-flow:vertical;mso-layout-flow-alt:bottom-to-top" inset="0,0,0,0">
                  <w:txbxContent>
                    <w:p w:rsidR="00096F26" w:rsidRPr="00096F26" w:rsidRDefault="00096F26" w:rsidP="00096F26">
                      <w:pPr>
                        <w:jc w:val="center"/>
                        <w:rPr>
                          <w:sz w:val="28"/>
                          <w:szCs w:val="28"/>
                        </w:rPr>
                      </w:pPr>
                      <w:r w:rsidRPr="00096F26">
                        <w:rPr>
                          <w:rFonts w:hint="eastAsia"/>
                          <w:sz w:val="28"/>
                          <w:szCs w:val="28"/>
                        </w:rPr>
                        <w:t>資料</w:t>
                      </w:r>
                      <w:r w:rsidRPr="00096F26">
                        <w:rPr>
                          <w:rFonts w:hint="eastAsia"/>
                          <w:sz w:val="28"/>
                          <w:szCs w:val="28"/>
                        </w:rPr>
                        <w:t>３</w:t>
                      </w:r>
                    </w:p>
                  </w:txbxContent>
                </v:textbox>
              </v:shape>
            </w:pict>
          </mc:Fallback>
        </mc:AlternateContent>
      </w:r>
      <w:r w:rsidR="00AE484E" w:rsidRPr="00C704A1">
        <w:rPr>
          <w:rFonts w:hint="eastAsia"/>
        </w:rPr>
        <w:t xml:space="preserve">　　　</w:t>
      </w:r>
      <w:r w:rsidR="00AE484E" w:rsidRPr="00C704A1">
        <w:rPr>
          <w:rFonts w:asciiTheme="majorEastAsia" w:eastAsiaTheme="majorEastAsia" w:hAnsiTheme="majorEastAsia" w:hint="eastAsia"/>
        </w:rPr>
        <w:t>特</w:t>
      </w:r>
      <w:r w:rsidR="006607B6">
        <w:rPr>
          <w:rFonts w:asciiTheme="majorEastAsia" w:eastAsiaTheme="majorEastAsia" w:hAnsiTheme="majorEastAsia" w:hint="eastAsia"/>
        </w:rPr>
        <w:t>定非営利活動促進法の一部を改正する法律</w:t>
      </w:r>
      <w:r w:rsidR="00817271">
        <w:rPr>
          <w:rFonts w:asciiTheme="majorEastAsia" w:eastAsiaTheme="majorEastAsia" w:hAnsiTheme="majorEastAsia" w:hint="eastAsia"/>
        </w:rPr>
        <w:t xml:space="preserve">　</w:t>
      </w:r>
      <w:r w:rsidR="0079691E" w:rsidRPr="00C704A1">
        <w:rPr>
          <w:rFonts w:asciiTheme="majorEastAsia" w:eastAsiaTheme="majorEastAsia" w:hAnsiTheme="majorEastAsia" w:hint="eastAsia"/>
        </w:rPr>
        <w:t>新旧対照</w:t>
      </w:r>
      <w:r w:rsidR="00817271">
        <w:rPr>
          <w:rFonts w:asciiTheme="majorEastAsia" w:eastAsiaTheme="majorEastAsia" w:hAnsiTheme="majorEastAsia" w:hint="eastAsia"/>
        </w:rPr>
        <w:t>条文</w:t>
      </w:r>
    </w:p>
    <w:p w:rsidR="00052972" w:rsidRPr="00C704A1" w:rsidRDefault="00AE484E">
      <w:r w:rsidRPr="00C704A1">
        <w:rPr>
          <w:rFonts w:hint="eastAsia"/>
        </w:rPr>
        <w:t>○特定</w:t>
      </w:r>
      <w:bookmarkStart w:id="0" w:name="_GoBack"/>
      <w:bookmarkEnd w:id="0"/>
      <w:r w:rsidRPr="00C704A1">
        <w:rPr>
          <w:rFonts w:hint="eastAsia"/>
        </w:rPr>
        <w:t>非営利活動促進法（平成十年法律第七号）</w:t>
      </w:r>
      <w:r w:rsidR="0093229D" w:rsidRPr="00C704A1">
        <w:rPr>
          <w:rFonts w:hint="eastAsia"/>
        </w:rPr>
        <w:t xml:space="preserve">〔抄〕　</w:t>
      </w:r>
      <w:r w:rsidR="00CA4ED2" w:rsidRPr="00C704A1">
        <w:rPr>
          <w:rFonts w:hint="eastAsia"/>
        </w:rPr>
        <w:t xml:space="preserve">　　　　　　　　　　　　　　　　　　　　　　　　</w:t>
      </w:r>
      <w:r w:rsidR="00CA4ED2" w:rsidRPr="00C704A1">
        <w:rPr>
          <w:rFonts w:asciiTheme="minorEastAsia" w:eastAsiaTheme="minorEastAsia" w:hAnsiTheme="minorEastAsia" w:hint="eastAsia"/>
        </w:rPr>
        <w:t>（</w:t>
      </w:r>
      <w:r w:rsidR="00CA4ED2" w:rsidRPr="00C704A1">
        <w:rPr>
          <w:rFonts w:asciiTheme="minorEastAsia" w:eastAsiaTheme="minorEastAsia" w:hAnsiTheme="minorEastAsia" w:hint="eastAsia"/>
          <w:u w:val="single"/>
        </w:rPr>
        <w:t>傍線部分</w:t>
      </w:r>
      <w:r w:rsidR="00CA4ED2" w:rsidRPr="00C704A1">
        <w:rPr>
          <w:rFonts w:asciiTheme="minorEastAsia" w:eastAsiaTheme="minorEastAsia" w:hAnsiTheme="minorEastAsia" w:hint="eastAsia"/>
        </w:rPr>
        <w:t>は改正部分）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8"/>
        <w:gridCol w:w="7149"/>
      </w:tblGrid>
      <w:tr w:rsidR="00052972" w:rsidRPr="00C704A1" w:rsidTr="00E01130">
        <w:trPr>
          <w:trHeight w:val="440"/>
        </w:trPr>
        <w:tc>
          <w:tcPr>
            <w:tcW w:w="7148" w:type="dxa"/>
            <w:tcBorders>
              <w:bottom w:val="single" w:sz="4" w:space="0" w:color="auto"/>
            </w:tcBorders>
            <w:textDirection w:val="lrTbV"/>
            <w:vAlign w:val="center"/>
          </w:tcPr>
          <w:p w:rsidR="00052972" w:rsidRPr="00C704A1" w:rsidRDefault="00E86A23">
            <w:pPr>
              <w:jc w:val="center"/>
            </w:pPr>
            <w:r w:rsidRPr="00C704A1">
              <w:rPr>
                <w:rFonts w:hint="eastAsia"/>
              </w:rPr>
              <w:t>改　正　案</w:t>
            </w:r>
          </w:p>
        </w:tc>
        <w:tc>
          <w:tcPr>
            <w:tcW w:w="7149" w:type="dxa"/>
            <w:tcBorders>
              <w:bottom w:val="single" w:sz="4" w:space="0" w:color="auto"/>
            </w:tcBorders>
            <w:textDirection w:val="lrTbV"/>
            <w:vAlign w:val="center"/>
          </w:tcPr>
          <w:p w:rsidR="00052972" w:rsidRPr="00C704A1" w:rsidRDefault="00E86A23">
            <w:pPr>
              <w:jc w:val="center"/>
            </w:pPr>
            <w:r w:rsidRPr="00C704A1">
              <w:rPr>
                <w:rFonts w:hint="eastAsia"/>
              </w:rPr>
              <w:t>現　　　行</w:t>
            </w:r>
          </w:p>
        </w:tc>
      </w:tr>
      <w:tr w:rsidR="00052972" w:rsidRPr="00C704A1" w:rsidTr="00E01130">
        <w:trPr>
          <w:trHeight w:val="440"/>
        </w:trPr>
        <w:tc>
          <w:tcPr>
            <w:tcW w:w="7148" w:type="dxa"/>
            <w:tcBorders>
              <w:top w:val="nil"/>
              <w:left w:val="single" w:sz="4" w:space="0" w:color="auto"/>
              <w:bottom w:val="nil"/>
              <w:right w:val="single" w:sz="4" w:space="0" w:color="auto"/>
            </w:tcBorders>
            <w:textDirection w:val="lrTbV"/>
          </w:tcPr>
          <w:p w:rsidR="00E73F90" w:rsidRPr="00B35566" w:rsidRDefault="00E73F90" w:rsidP="006F3B85">
            <w:pPr>
              <w:spacing w:line="440" w:lineRule="atLeast"/>
              <w:rPr>
                <w:rFonts w:asciiTheme="minorEastAsia" w:eastAsiaTheme="minorEastAsia" w:hAnsiTheme="minorEastAsia"/>
              </w:rPr>
            </w:pPr>
            <w:r w:rsidRPr="00B35566">
              <w:rPr>
                <w:rFonts w:asciiTheme="minorEastAsia" w:eastAsiaTheme="minorEastAsia" w:hAnsiTheme="minorEastAsia" w:hint="eastAsia"/>
              </w:rPr>
              <w:t>目次</w:t>
            </w:r>
          </w:p>
          <w:p w:rsidR="00E73F90" w:rsidRPr="00B35566" w:rsidRDefault="00FA06F0" w:rsidP="00E73F90">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第一章・第二章　（略）</w:t>
            </w:r>
          </w:p>
          <w:p w:rsidR="00E73F90" w:rsidRPr="00B35566" w:rsidRDefault="00096F26" w:rsidP="005C5F65">
            <w:pPr>
              <w:spacing w:line="440" w:lineRule="atLeast"/>
              <w:ind w:leftChars="100" w:left="1148" w:hangingChars="400" w:hanging="918"/>
              <w:rPr>
                <w:rFonts w:asciiTheme="minorEastAsia" w:eastAsiaTheme="minorEastAsia" w:hAnsiTheme="minorEastAsia"/>
              </w:rPr>
            </w:pPr>
            <w:hyperlink r:id="rId7" w:history="1">
              <w:r w:rsidR="00E73F90" w:rsidRPr="00B35566">
                <w:rPr>
                  <w:rStyle w:val="aa"/>
                  <w:rFonts w:asciiTheme="minorEastAsia" w:eastAsiaTheme="minorEastAsia" w:hAnsiTheme="minorEastAsia" w:hint="eastAsia"/>
                  <w:color w:val="auto"/>
                  <w:u w:val="none"/>
                </w:rPr>
                <w:t>第三章　認定特定非営利活動法人及び</w:t>
              </w:r>
              <w:r w:rsidR="005643AB" w:rsidRPr="00B35566">
                <w:rPr>
                  <w:rStyle w:val="aa"/>
                  <w:rFonts w:asciiTheme="minorEastAsia" w:eastAsiaTheme="minorEastAsia" w:hAnsiTheme="minorEastAsia" w:hint="eastAsia"/>
                  <w:bCs/>
                  <w:color w:val="auto"/>
                </w:rPr>
                <w:t>特例認定</w:t>
              </w:r>
              <w:r w:rsidR="00E73F90" w:rsidRPr="00B35566">
                <w:rPr>
                  <w:rStyle w:val="aa"/>
                  <w:rFonts w:asciiTheme="minorEastAsia" w:eastAsiaTheme="minorEastAsia" w:hAnsiTheme="minorEastAsia" w:hint="eastAsia"/>
                  <w:color w:val="auto"/>
                </w:rPr>
                <w:t>特定非営利活動法人</w:t>
              </w:r>
            </w:hyperlink>
          </w:p>
          <w:p w:rsidR="00E73F90" w:rsidRPr="00B35566" w:rsidRDefault="00FA06F0" w:rsidP="00E73F90">
            <w:pPr>
              <w:spacing w:line="440" w:lineRule="atLeast"/>
              <w:ind w:firstLineChars="200" w:firstLine="459"/>
              <w:rPr>
                <w:rFonts w:asciiTheme="minorEastAsia" w:eastAsiaTheme="minorEastAsia" w:hAnsiTheme="minorEastAsia"/>
              </w:rPr>
            </w:pPr>
            <w:r w:rsidRPr="00B35566">
              <w:rPr>
                <w:rFonts w:asciiTheme="minorEastAsia" w:eastAsiaTheme="minorEastAsia" w:hAnsiTheme="minorEastAsia" w:hint="eastAsia"/>
              </w:rPr>
              <w:t>第一節　（略）</w:t>
            </w:r>
          </w:p>
          <w:p w:rsidR="00E73F90" w:rsidRPr="00B35566" w:rsidRDefault="00096F26" w:rsidP="005C5F65">
            <w:pPr>
              <w:spacing w:line="440" w:lineRule="atLeast"/>
              <w:ind w:leftChars="200" w:left="1377" w:hangingChars="400" w:hanging="918"/>
              <w:rPr>
                <w:rFonts w:asciiTheme="minorEastAsia" w:eastAsiaTheme="minorEastAsia" w:hAnsiTheme="minorEastAsia"/>
              </w:rPr>
            </w:pPr>
            <w:hyperlink r:id="rId8" w:history="1">
              <w:r w:rsidR="00E73F90" w:rsidRPr="00B35566">
                <w:rPr>
                  <w:rStyle w:val="aa"/>
                  <w:rFonts w:asciiTheme="minorEastAsia" w:eastAsiaTheme="minorEastAsia" w:hAnsiTheme="minorEastAsia" w:hint="eastAsia"/>
                  <w:color w:val="auto"/>
                  <w:u w:val="none"/>
                </w:rPr>
                <w:t xml:space="preserve">第二節　</w:t>
              </w:r>
              <w:r w:rsidR="005643AB" w:rsidRPr="00B35566">
                <w:rPr>
                  <w:rStyle w:val="aa"/>
                  <w:rFonts w:asciiTheme="minorEastAsia" w:eastAsiaTheme="minorEastAsia" w:hAnsiTheme="minorEastAsia" w:hint="eastAsia"/>
                  <w:bCs/>
                  <w:color w:val="auto"/>
                </w:rPr>
                <w:t>特例認定</w:t>
              </w:r>
              <w:r w:rsidR="00E73F90" w:rsidRPr="00B35566">
                <w:rPr>
                  <w:rStyle w:val="aa"/>
                  <w:rFonts w:asciiTheme="minorEastAsia" w:eastAsiaTheme="minorEastAsia" w:hAnsiTheme="minorEastAsia" w:hint="eastAsia"/>
                  <w:color w:val="auto"/>
                </w:rPr>
                <w:t>特定非営利活動法人</w:t>
              </w:r>
              <w:r w:rsidR="00E73F90" w:rsidRPr="00B35566">
                <w:rPr>
                  <w:rStyle w:val="aa"/>
                  <w:rFonts w:asciiTheme="minorEastAsia" w:eastAsiaTheme="minorEastAsia" w:hAnsiTheme="minorEastAsia" w:hint="eastAsia"/>
                  <w:color w:val="auto"/>
                  <w:u w:val="none"/>
                </w:rPr>
                <w:t>（第五十八条―第六十二条）</w:t>
              </w:r>
            </w:hyperlink>
          </w:p>
          <w:p w:rsidR="00E73F90" w:rsidRPr="00B35566" w:rsidRDefault="00FA06F0" w:rsidP="00E73F90">
            <w:pPr>
              <w:spacing w:line="440" w:lineRule="atLeast"/>
              <w:ind w:firstLineChars="200" w:firstLine="459"/>
              <w:rPr>
                <w:rFonts w:asciiTheme="minorEastAsia" w:eastAsiaTheme="minorEastAsia" w:hAnsiTheme="minorEastAsia"/>
              </w:rPr>
            </w:pPr>
            <w:r w:rsidRPr="00B35566">
              <w:rPr>
                <w:rFonts w:asciiTheme="minorEastAsia" w:eastAsiaTheme="minorEastAsia" w:hAnsiTheme="minorEastAsia" w:hint="eastAsia"/>
              </w:rPr>
              <w:t>第三節・第四節　（略）</w:t>
            </w:r>
          </w:p>
          <w:p w:rsidR="00E73F90" w:rsidRPr="00B35566" w:rsidRDefault="00FA06F0" w:rsidP="00E73F90">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第四章～第五章　（略）</w:t>
            </w:r>
          </w:p>
          <w:p w:rsidR="00E73F90" w:rsidRPr="00B35566" w:rsidRDefault="00E73F90" w:rsidP="00E73F90">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附則</w:t>
            </w:r>
          </w:p>
          <w:p w:rsidR="00E73F90" w:rsidRPr="00B35566" w:rsidRDefault="00E73F90" w:rsidP="00E73F90">
            <w:pPr>
              <w:spacing w:line="440" w:lineRule="atLeast"/>
              <w:rPr>
                <w:rFonts w:asciiTheme="minorEastAsia" w:eastAsiaTheme="minorEastAsia" w:hAnsiTheme="minorEastAsia"/>
              </w:rPr>
            </w:pPr>
          </w:p>
          <w:p w:rsidR="0062263C" w:rsidRPr="00B35566" w:rsidRDefault="0062263C" w:rsidP="00FA06F0">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rPr>
              <w:t>（定義）</w:t>
            </w:r>
          </w:p>
          <w:p w:rsidR="0062263C" w:rsidRPr="00B35566" w:rsidRDefault="0062263C" w:rsidP="0062263C">
            <w:pPr>
              <w:spacing w:line="440" w:lineRule="atLeast"/>
              <w:rPr>
                <w:rFonts w:asciiTheme="minorEastAsia" w:eastAsiaTheme="minorEastAsia" w:hAnsiTheme="minorEastAsia"/>
              </w:rPr>
            </w:pPr>
            <w:r w:rsidRPr="00B35566">
              <w:rPr>
                <w:rFonts w:asciiTheme="minorEastAsia" w:eastAsiaTheme="minorEastAsia" w:hAnsiTheme="minorEastAsia"/>
              </w:rPr>
              <w:t>第二条　（</w:t>
            </w:r>
            <w:r w:rsidRPr="00B35566">
              <w:rPr>
                <w:rFonts w:asciiTheme="minorEastAsia" w:eastAsiaTheme="minorEastAsia" w:hAnsiTheme="minorEastAsia" w:hint="eastAsia"/>
              </w:rPr>
              <w:t>略</w:t>
            </w:r>
            <w:r w:rsidRPr="00B35566">
              <w:rPr>
                <w:rFonts w:asciiTheme="minorEastAsia" w:eastAsiaTheme="minorEastAsia" w:hAnsiTheme="minorEastAsia"/>
              </w:rPr>
              <w:t>）</w:t>
            </w:r>
          </w:p>
          <w:p w:rsidR="0062263C" w:rsidRPr="00B35566" w:rsidRDefault="0062263C" w:rsidP="0062263C">
            <w:pPr>
              <w:spacing w:line="440" w:lineRule="atLeast"/>
              <w:rPr>
                <w:rFonts w:asciiTheme="minorEastAsia" w:eastAsiaTheme="minorEastAsia" w:hAnsiTheme="minorEastAsia"/>
              </w:rPr>
            </w:pPr>
            <w:r w:rsidRPr="00B35566">
              <w:rPr>
                <w:rFonts w:asciiTheme="minorEastAsia" w:eastAsiaTheme="minorEastAsia" w:hAnsiTheme="minorEastAsia"/>
              </w:rPr>
              <w:t>２</w:t>
            </w:r>
            <w:r w:rsidRPr="00B35566">
              <w:rPr>
                <w:rFonts w:asciiTheme="minorEastAsia" w:eastAsiaTheme="minorEastAsia" w:hAnsiTheme="minorEastAsia" w:hint="eastAsia"/>
              </w:rPr>
              <w:t>・３　（略）</w:t>
            </w:r>
          </w:p>
          <w:p w:rsidR="00CC7B98" w:rsidRPr="00B35566" w:rsidRDefault="0062263C" w:rsidP="0062263C">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４　この法律において「</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特定非営利活動法人</w:t>
            </w:r>
            <w:r w:rsidR="008A60BC" w:rsidRPr="00B35566">
              <w:rPr>
                <w:rFonts w:asciiTheme="minorEastAsia" w:eastAsiaTheme="minorEastAsia" w:hAnsiTheme="minorEastAsia"/>
              </w:rPr>
              <w:t>」とは、第五十八条第一項の</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を</w:t>
            </w:r>
            <w:r w:rsidRPr="00B35566">
              <w:rPr>
                <w:rFonts w:asciiTheme="minorEastAsia" w:eastAsiaTheme="minorEastAsia" w:hAnsiTheme="minorEastAsia"/>
              </w:rPr>
              <w:t>受けた特定非営利活動法人をいう。</w:t>
            </w:r>
          </w:p>
          <w:p w:rsidR="00CC7B98" w:rsidRPr="00B35566" w:rsidRDefault="00CC7B98" w:rsidP="00E73F90">
            <w:pPr>
              <w:spacing w:line="440" w:lineRule="atLeast"/>
              <w:rPr>
                <w:rFonts w:asciiTheme="minorEastAsia" w:eastAsiaTheme="minorEastAsia" w:hAnsiTheme="minorEastAsia"/>
              </w:rPr>
            </w:pPr>
          </w:p>
          <w:p w:rsidR="00CF7342" w:rsidRPr="00B35566" w:rsidRDefault="00CF7342" w:rsidP="00CF7342">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（設立の認証）</w:t>
            </w:r>
          </w:p>
          <w:p w:rsidR="00CF7342" w:rsidRPr="00B35566" w:rsidRDefault="003A5204" w:rsidP="00443AEF">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lastRenderedPageBreak/>
              <w:t xml:space="preserve">第十条　</w:t>
            </w:r>
            <w:r w:rsidR="00FA06F0" w:rsidRPr="00B35566">
              <w:rPr>
                <w:rFonts w:asciiTheme="minorEastAsia" w:eastAsiaTheme="minorEastAsia" w:hAnsiTheme="minorEastAsia" w:hint="eastAsia"/>
              </w:rPr>
              <w:t>（略）</w:t>
            </w:r>
          </w:p>
          <w:p w:rsidR="00CF7342" w:rsidRPr="00B35566" w:rsidRDefault="00CF7342" w:rsidP="00CF7342">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２　所轄庁は、前項の認証の申請があった場合には、遅滞なく、その旨及び次に掲げる事項を</w:t>
            </w:r>
            <w:r w:rsidR="00BE11E6" w:rsidRPr="00B35566">
              <w:rPr>
                <w:rFonts w:asciiTheme="minorEastAsia" w:eastAsiaTheme="minorEastAsia" w:hAnsiTheme="minorEastAsia" w:hint="eastAsia"/>
                <w:u w:val="single"/>
              </w:rPr>
              <w:t>公告し、又は</w:t>
            </w:r>
            <w:r w:rsidRPr="00B35566">
              <w:rPr>
                <w:rFonts w:asciiTheme="minorEastAsia" w:eastAsiaTheme="minorEastAsia" w:hAnsiTheme="minorEastAsia" w:hint="eastAsia"/>
                <w:u w:val="single"/>
              </w:rPr>
              <w:t>インターネットの利用により公表する</w:t>
            </w:r>
            <w:r w:rsidRPr="00B35566">
              <w:rPr>
                <w:rFonts w:asciiTheme="minorEastAsia" w:eastAsiaTheme="minorEastAsia" w:hAnsiTheme="minorEastAsia" w:hint="eastAsia"/>
              </w:rPr>
              <w:t>とともに、同項第一号、第二号イ、第五号、第七号及び第八号に掲げる書類を、申請書を受理した日から</w:t>
            </w:r>
            <w:r w:rsidR="00963A7E" w:rsidRPr="00B35566">
              <w:rPr>
                <w:rFonts w:asciiTheme="minorEastAsia" w:eastAsiaTheme="minorEastAsia" w:hAnsiTheme="minorEastAsia" w:hint="eastAsia"/>
                <w:u w:val="single"/>
              </w:rPr>
              <w:t>一月</w:t>
            </w:r>
            <w:r w:rsidRPr="00B35566">
              <w:rPr>
                <w:rFonts w:asciiTheme="minorEastAsia" w:eastAsiaTheme="minorEastAsia" w:hAnsiTheme="minorEastAsia" w:hint="eastAsia"/>
                <w:u w:val="single"/>
              </w:rPr>
              <w:t>間</w:t>
            </w:r>
            <w:r w:rsidRPr="00B35566">
              <w:rPr>
                <w:rFonts w:asciiTheme="minorEastAsia" w:eastAsiaTheme="minorEastAsia" w:hAnsiTheme="minorEastAsia" w:hint="eastAsia"/>
              </w:rPr>
              <w:t>、その指定した場所において公衆の縦覧に供しなければならない。</w:t>
            </w:r>
          </w:p>
          <w:p w:rsidR="006E45ED" w:rsidRPr="00B35566" w:rsidRDefault="00CF7342" w:rsidP="007C4254">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一</w:t>
            </w:r>
            <w:r w:rsidR="00FA06F0" w:rsidRPr="00B35566">
              <w:rPr>
                <w:rFonts w:asciiTheme="minorEastAsia" w:eastAsiaTheme="minorEastAsia" w:hAnsiTheme="minorEastAsia" w:hint="eastAsia"/>
              </w:rPr>
              <w:t>・二　（略）</w:t>
            </w:r>
          </w:p>
          <w:p w:rsidR="00D93505" w:rsidRPr="00B35566" w:rsidRDefault="00CF7342" w:rsidP="00CF7342">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３　第一項の規定により提出された申請書又は当該申請書に添付された同項各号に掲げる書類に不備があるときは、当該申請をした者は、当該不備が都道府県又は指定都市の条例で定める軽微なものである場合に限り、これを補正することができる。ただし、所轄庁が当該申請書を受理した日から</w:t>
            </w:r>
            <w:r w:rsidR="002225CB" w:rsidRPr="00B35566">
              <w:rPr>
                <w:rFonts w:asciiTheme="minorEastAsia" w:eastAsiaTheme="minorEastAsia" w:hAnsiTheme="minorEastAsia" w:hint="eastAsia"/>
                <w:u w:val="single"/>
              </w:rPr>
              <w:t>二</w:t>
            </w:r>
            <w:r w:rsidR="00C44DF0" w:rsidRPr="00B35566">
              <w:rPr>
                <w:rFonts w:asciiTheme="minorEastAsia" w:eastAsiaTheme="minorEastAsia" w:hAnsiTheme="minorEastAsia" w:hint="eastAsia"/>
                <w:u w:val="single"/>
              </w:rPr>
              <w:t>週間</w:t>
            </w:r>
            <w:r w:rsidRPr="00B35566">
              <w:rPr>
                <w:rFonts w:asciiTheme="minorEastAsia" w:eastAsiaTheme="minorEastAsia" w:hAnsiTheme="minorEastAsia" w:hint="eastAsia"/>
              </w:rPr>
              <w:t>を経過したときは、この限りでない。</w:t>
            </w:r>
          </w:p>
          <w:p w:rsidR="00450FF0" w:rsidRPr="00B35566" w:rsidRDefault="00450FF0" w:rsidP="00CF7342">
            <w:pPr>
              <w:spacing w:line="440" w:lineRule="atLeast"/>
              <w:ind w:left="230" w:hangingChars="100" w:hanging="230"/>
              <w:rPr>
                <w:rFonts w:asciiTheme="minorEastAsia" w:eastAsiaTheme="minorEastAsia" w:hAnsiTheme="minorEastAsia"/>
              </w:rPr>
            </w:pPr>
          </w:p>
          <w:p w:rsidR="00A0422F" w:rsidRPr="00B35566" w:rsidRDefault="00A0422F" w:rsidP="00A0422F">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（社員の表決権）</w:t>
            </w:r>
          </w:p>
          <w:p w:rsidR="00A0422F" w:rsidRPr="00B35566" w:rsidRDefault="00FA06F0" w:rsidP="00A0422F">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第十四条の七　（略）</w:t>
            </w:r>
          </w:p>
          <w:p w:rsidR="00A0422F" w:rsidRPr="00B35566" w:rsidRDefault="00FA06F0" w:rsidP="00A0422F">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２　（略）</w:t>
            </w:r>
          </w:p>
          <w:p w:rsidR="00A0422F" w:rsidRPr="00B35566" w:rsidRDefault="00A0422F" w:rsidP="00A0422F">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３　社員は、定款で定めるところにより、前項の規定に基づく書面による表決に代えて、電磁的方法（電子情報処理組織を使用する方法その他の情報通信の技術を利用する方法であって内閣府令で定めるものをいう</w:t>
            </w:r>
            <w:r w:rsidRPr="00B35566">
              <w:rPr>
                <w:rFonts w:asciiTheme="minorEastAsia" w:eastAsiaTheme="minorEastAsia" w:hAnsiTheme="minorEastAsia" w:hint="eastAsia"/>
                <w:u w:val="single"/>
              </w:rPr>
              <w:t>。第二十八条の二第一項第三号において同じ</w:t>
            </w:r>
            <w:r w:rsidRPr="00B35566">
              <w:rPr>
                <w:rFonts w:asciiTheme="minorEastAsia" w:eastAsiaTheme="minorEastAsia" w:hAnsiTheme="minorEastAsia" w:hint="eastAsia"/>
              </w:rPr>
              <w:t>。）</w:t>
            </w:r>
            <w:r w:rsidRPr="00B35566">
              <w:rPr>
                <w:rFonts w:asciiTheme="minorEastAsia" w:eastAsiaTheme="minorEastAsia" w:hAnsiTheme="minorEastAsia" w:hint="eastAsia"/>
              </w:rPr>
              <w:lastRenderedPageBreak/>
              <w:t>により表決をすることができる。</w:t>
            </w:r>
          </w:p>
          <w:p w:rsidR="00A0422F" w:rsidRPr="00B35566" w:rsidRDefault="00FA06F0" w:rsidP="00A0422F">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４　（略）</w:t>
            </w:r>
          </w:p>
          <w:p w:rsidR="00746E42" w:rsidRPr="00B35566" w:rsidRDefault="00746E42" w:rsidP="0008356E">
            <w:pPr>
              <w:spacing w:line="440" w:lineRule="atLeast"/>
              <w:rPr>
                <w:rFonts w:asciiTheme="minorEastAsia" w:eastAsiaTheme="minorEastAsia" w:hAnsiTheme="minorEastAsia"/>
              </w:rPr>
            </w:pPr>
          </w:p>
          <w:p w:rsidR="00474E34" w:rsidRPr="00B35566" w:rsidRDefault="00474E34" w:rsidP="00474E34">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（事業報告書等の備置き等及び閲覧）</w:t>
            </w:r>
          </w:p>
          <w:p w:rsidR="008E67D3" w:rsidRPr="00B35566" w:rsidRDefault="002F3883" w:rsidP="007B40E9">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第二十八条　特定非営利活動法人は、毎事業年度初めの三月以内に、都道府県又は指定都市の条例で定めるところにより、前事業年度の事業報告書、計算書類及び財産目録並びに年間役員名簿（前事業年度において役員であったことがある者全員の氏名及び住所又は居所並びにこれらの者についての前事業年度における報酬の有無を記載した名簿をいう。）並びに前事業年度の末日における社員のうち</w:t>
            </w:r>
            <w:r w:rsidR="00FA06F0" w:rsidRPr="00B35566">
              <w:rPr>
                <w:rFonts w:asciiTheme="minorEastAsia" w:eastAsiaTheme="minorEastAsia" w:hAnsiTheme="minorEastAsia" w:hint="eastAsia"/>
              </w:rPr>
              <w:t>十</w:t>
            </w:r>
            <w:r w:rsidRPr="00B35566">
              <w:rPr>
                <w:rFonts w:asciiTheme="minorEastAsia" w:eastAsiaTheme="minorEastAsia" w:hAnsiTheme="minorEastAsia" w:hint="eastAsia"/>
              </w:rPr>
              <w:t>人以上の者の氏名（法人にあっては、その名称及び代表者の氏名）及び住所又は居所を記載した書面（以下「事業報告書等」という。）を作成し、これらを、</w:t>
            </w:r>
            <w:r w:rsidR="003F60CD" w:rsidRPr="00B35566">
              <w:rPr>
                <w:rFonts w:asciiTheme="minorEastAsia" w:eastAsiaTheme="minorEastAsia" w:hAnsiTheme="minorEastAsia" w:hint="eastAsia"/>
                <w:u w:val="single"/>
              </w:rPr>
              <w:t>その作成の日から起算して五年が経過した日を含む事業年度</w:t>
            </w:r>
            <w:r w:rsidR="003F60CD" w:rsidRPr="00B35566">
              <w:rPr>
                <w:rFonts w:asciiTheme="minorEastAsia" w:eastAsiaTheme="minorEastAsia" w:hAnsiTheme="minorEastAsia" w:hint="eastAsia"/>
              </w:rPr>
              <w:t>の末日までの間</w:t>
            </w:r>
            <w:r w:rsidRPr="00B35566">
              <w:rPr>
                <w:rFonts w:asciiTheme="minorEastAsia" w:eastAsiaTheme="minorEastAsia" w:hAnsiTheme="minorEastAsia" w:hint="eastAsia"/>
              </w:rPr>
              <w:t>、その事務所に備え置かなければならない。</w:t>
            </w:r>
          </w:p>
          <w:p w:rsidR="00474E34" w:rsidRPr="00B35566" w:rsidRDefault="00474E34" w:rsidP="00474E34">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２　特定非営利活動法人は、都道府県又は指定都市の条例で定めるところにより、役員名簿</w:t>
            </w:r>
            <w:r w:rsidRPr="00B35566">
              <w:rPr>
                <w:rFonts w:asciiTheme="minorEastAsia" w:eastAsiaTheme="minorEastAsia" w:hAnsiTheme="minorEastAsia" w:hint="eastAsia"/>
                <w:u w:val="single"/>
              </w:rPr>
              <w:t>及び定款等</w:t>
            </w:r>
            <w:r w:rsidRPr="00B35566">
              <w:rPr>
                <w:rFonts w:asciiTheme="minorEastAsia" w:eastAsiaTheme="minorEastAsia" w:hAnsiTheme="minorEastAsia" w:hint="eastAsia"/>
              </w:rPr>
              <w:t>（定款並びにその認証及び登記に関する書類の写しをいう。以下同じ。）を、その事務所に備え置かなければならない。</w:t>
            </w:r>
          </w:p>
          <w:p w:rsidR="00474E34" w:rsidRPr="00B35566" w:rsidRDefault="00FA06F0" w:rsidP="00474E34">
            <w:pPr>
              <w:spacing w:line="440" w:lineRule="atLeast"/>
              <w:rPr>
                <w:rFonts w:asciiTheme="minorEastAsia" w:eastAsiaTheme="minorEastAsia" w:hAnsiTheme="minorEastAsia"/>
              </w:rPr>
            </w:pPr>
            <w:r w:rsidRPr="00B35566">
              <w:rPr>
                <w:rFonts w:asciiTheme="minorEastAsia" w:eastAsiaTheme="minorEastAsia" w:hAnsiTheme="minorEastAsia" w:hint="eastAsia"/>
              </w:rPr>
              <w:t>３　（略）</w:t>
            </w:r>
          </w:p>
          <w:p w:rsidR="00474E34" w:rsidRPr="00B35566" w:rsidRDefault="00474E34" w:rsidP="0008356E">
            <w:pPr>
              <w:spacing w:line="440" w:lineRule="atLeast"/>
              <w:rPr>
                <w:rFonts w:asciiTheme="minorEastAsia" w:eastAsiaTheme="minorEastAsia" w:hAnsiTheme="minorEastAsia"/>
              </w:rPr>
            </w:pPr>
          </w:p>
          <w:p w:rsidR="00A43D6D" w:rsidRPr="00B35566" w:rsidRDefault="00A43D6D" w:rsidP="00A43D6D">
            <w:pPr>
              <w:spacing w:line="440" w:lineRule="atLeast"/>
              <w:ind w:firstLineChars="100" w:firstLine="230"/>
              <w:rPr>
                <w:rFonts w:asciiTheme="minorEastAsia" w:eastAsiaTheme="minorEastAsia" w:hAnsiTheme="minorEastAsia"/>
                <w:u w:val="single"/>
              </w:rPr>
            </w:pPr>
            <w:r w:rsidRPr="00B35566">
              <w:rPr>
                <w:rFonts w:asciiTheme="minorEastAsia" w:eastAsiaTheme="minorEastAsia" w:hAnsiTheme="minorEastAsia" w:hint="eastAsia"/>
                <w:u w:val="single"/>
              </w:rPr>
              <w:lastRenderedPageBreak/>
              <w:t>（貸借対照表の公告）</w:t>
            </w:r>
          </w:p>
          <w:p w:rsidR="00A43D6D" w:rsidRPr="00B35566" w:rsidRDefault="00A43D6D" w:rsidP="00A43D6D">
            <w:pPr>
              <w:spacing w:line="440" w:lineRule="atLeast"/>
              <w:ind w:left="230" w:hangingChars="100" w:hanging="230"/>
              <w:rPr>
                <w:rFonts w:asciiTheme="minorEastAsia" w:eastAsiaTheme="minorEastAsia" w:hAnsiTheme="minorEastAsia"/>
                <w:u w:val="single"/>
              </w:rPr>
            </w:pPr>
            <w:r w:rsidRPr="00B35566">
              <w:rPr>
                <w:rFonts w:asciiTheme="minorEastAsia" w:eastAsiaTheme="minorEastAsia" w:hAnsiTheme="minorEastAsia" w:hint="eastAsia"/>
                <w:u w:val="single"/>
              </w:rPr>
              <w:t>第二十八条の二</w:t>
            </w:r>
            <w:r w:rsidRPr="00B35566">
              <w:rPr>
                <w:rFonts w:asciiTheme="minorEastAsia" w:eastAsiaTheme="minorEastAsia" w:hAnsiTheme="minorEastAsia" w:hint="eastAsia"/>
              </w:rPr>
              <w:t xml:space="preserve">　</w:t>
            </w:r>
            <w:r w:rsidRPr="00B35566">
              <w:rPr>
                <w:rFonts w:asciiTheme="minorEastAsia" w:eastAsiaTheme="minorEastAsia" w:hAnsiTheme="minorEastAsia" w:hint="eastAsia"/>
                <w:u w:val="single"/>
              </w:rPr>
              <w:t>特定非営利活動法人は</w:t>
            </w:r>
            <w:r w:rsidR="001A0BB3" w:rsidRPr="00B35566">
              <w:rPr>
                <w:rFonts w:asciiTheme="minorEastAsia" w:eastAsiaTheme="minorEastAsia" w:hAnsiTheme="minorEastAsia" w:hint="eastAsia"/>
                <w:u w:val="single"/>
              </w:rPr>
              <w:t>、内閣府令で定めるところにより</w:t>
            </w:r>
            <w:r w:rsidRPr="00B35566">
              <w:rPr>
                <w:rFonts w:asciiTheme="minorEastAsia" w:eastAsiaTheme="minorEastAsia" w:hAnsiTheme="minorEastAsia" w:hint="eastAsia"/>
                <w:u w:val="single"/>
              </w:rPr>
              <w:t>、前条第一項の規定によ</w:t>
            </w:r>
            <w:r w:rsidR="001A0BB3" w:rsidRPr="00B35566">
              <w:rPr>
                <w:rFonts w:asciiTheme="minorEastAsia" w:eastAsiaTheme="minorEastAsia" w:hAnsiTheme="minorEastAsia" w:hint="eastAsia"/>
                <w:u w:val="single"/>
              </w:rPr>
              <w:t>る</w:t>
            </w:r>
            <w:r w:rsidRPr="00B35566">
              <w:rPr>
                <w:rFonts w:asciiTheme="minorEastAsia" w:eastAsiaTheme="minorEastAsia" w:hAnsiTheme="minorEastAsia" w:hint="eastAsia"/>
                <w:u w:val="single"/>
              </w:rPr>
              <w:t>前事業年度の貸借対照表</w:t>
            </w:r>
            <w:r w:rsidR="001A0BB3" w:rsidRPr="00B35566">
              <w:rPr>
                <w:rFonts w:asciiTheme="minorEastAsia" w:eastAsiaTheme="minorEastAsia" w:hAnsiTheme="minorEastAsia" w:hint="eastAsia"/>
                <w:u w:val="single"/>
              </w:rPr>
              <w:t>の</w:t>
            </w:r>
            <w:r w:rsidRPr="00B35566">
              <w:rPr>
                <w:rFonts w:asciiTheme="minorEastAsia" w:eastAsiaTheme="minorEastAsia" w:hAnsiTheme="minorEastAsia" w:hint="eastAsia"/>
                <w:u w:val="single"/>
              </w:rPr>
              <w:t>作成</w:t>
            </w:r>
            <w:r w:rsidR="001A0BB3" w:rsidRPr="00B35566">
              <w:rPr>
                <w:rFonts w:asciiTheme="minorEastAsia" w:eastAsiaTheme="minorEastAsia" w:hAnsiTheme="minorEastAsia" w:hint="eastAsia"/>
                <w:u w:val="single"/>
              </w:rPr>
              <w:t>後</w:t>
            </w:r>
            <w:r w:rsidRPr="00B35566">
              <w:rPr>
                <w:rFonts w:asciiTheme="minorEastAsia" w:eastAsiaTheme="minorEastAsia" w:hAnsiTheme="minorEastAsia" w:hint="eastAsia"/>
                <w:u w:val="single"/>
              </w:rPr>
              <w:t>遅滞なく、</w:t>
            </w:r>
            <w:r w:rsidR="00614208" w:rsidRPr="00B35566">
              <w:rPr>
                <w:rFonts w:asciiTheme="minorEastAsia" w:eastAsiaTheme="minorEastAsia" w:hAnsiTheme="minorEastAsia" w:hint="eastAsia"/>
                <w:u w:val="single"/>
              </w:rPr>
              <w:t>次に掲げる方法のうち定款で定める</w:t>
            </w:r>
            <w:r w:rsidR="00E05454" w:rsidRPr="00B35566">
              <w:rPr>
                <w:rFonts w:asciiTheme="minorEastAsia" w:eastAsiaTheme="minorEastAsia" w:hAnsiTheme="minorEastAsia" w:hint="eastAsia"/>
                <w:u w:val="single"/>
              </w:rPr>
              <w:t>方法</w:t>
            </w:r>
            <w:r w:rsidRPr="00B35566">
              <w:rPr>
                <w:rFonts w:asciiTheme="minorEastAsia" w:eastAsiaTheme="minorEastAsia" w:hAnsiTheme="minorEastAsia" w:hint="eastAsia"/>
                <w:u w:val="single"/>
              </w:rPr>
              <w:t>によりこれを公告しなければならない。</w:t>
            </w:r>
          </w:p>
          <w:p w:rsidR="00A43D6D" w:rsidRPr="00B35566" w:rsidRDefault="00A43D6D" w:rsidP="00A43D6D">
            <w:pPr>
              <w:spacing w:line="440" w:lineRule="atLeast"/>
              <w:ind w:firstLineChars="100" w:firstLine="230"/>
              <w:rPr>
                <w:rFonts w:asciiTheme="minorEastAsia" w:eastAsiaTheme="minorEastAsia" w:hAnsiTheme="minorEastAsia"/>
                <w:u w:val="single"/>
              </w:rPr>
            </w:pPr>
            <w:r w:rsidRPr="00B35566">
              <w:rPr>
                <w:rFonts w:asciiTheme="minorEastAsia" w:eastAsiaTheme="minorEastAsia" w:hAnsiTheme="minorEastAsia" w:hint="eastAsia"/>
                <w:u w:val="single"/>
              </w:rPr>
              <w:t>一</w:t>
            </w:r>
            <w:r w:rsidRPr="00B35566">
              <w:rPr>
                <w:rFonts w:asciiTheme="minorEastAsia" w:eastAsiaTheme="minorEastAsia" w:hAnsiTheme="minorEastAsia" w:hint="eastAsia"/>
              </w:rPr>
              <w:t xml:space="preserve">　</w:t>
            </w:r>
            <w:r w:rsidRPr="00B35566">
              <w:rPr>
                <w:rFonts w:asciiTheme="minorEastAsia" w:eastAsiaTheme="minorEastAsia" w:hAnsiTheme="minorEastAsia" w:hint="eastAsia"/>
                <w:u w:val="single"/>
              </w:rPr>
              <w:t>官報に掲載する方法</w:t>
            </w:r>
          </w:p>
          <w:p w:rsidR="00A43D6D" w:rsidRPr="00B35566" w:rsidRDefault="00A43D6D" w:rsidP="00A43D6D">
            <w:pPr>
              <w:spacing w:line="440" w:lineRule="atLeast"/>
              <w:ind w:firstLineChars="100" w:firstLine="230"/>
              <w:rPr>
                <w:rFonts w:asciiTheme="minorEastAsia" w:eastAsiaTheme="minorEastAsia" w:hAnsiTheme="minorEastAsia"/>
                <w:u w:val="single"/>
              </w:rPr>
            </w:pPr>
            <w:r w:rsidRPr="00B35566">
              <w:rPr>
                <w:rFonts w:asciiTheme="minorEastAsia" w:eastAsiaTheme="minorEastAsia" w:hAnsiTheme="minorEastAsia" w:hint="eastAsia"/>
                <w:u w:val="single"/>
              </w:rPr>
              <w:t>二</w:t>
            </w:r>
            <w:r w:rsidRPr="00B35566">
              <w:rPr>
                <w:rFonts w:asciiTheme="minorEastAsia" w:eastAsiaTheme="minorEastAsia" w:hAnsiTheme="minorEastAsia" w:hint="eastAsia"/>
              </w:rPr>
              <w:t xml:space="preserve">　</w:t>
            </w:r>
            <w:r w:rsidRPr="00B35566">
              <w:rPr>
                <w:rFonts w:asciiTheme="minorEastAsia" w:eastAsiaTheme="minorEastAsia" w:hAnsiTheme="minorEastAsia" w:hint="eastAsia"/>
                <w:u w:val="single"/>
              </w:rPr>
              <w:t>時事に関する事項を掲載する日刊新聞紙に掲載する方法</w:t>
            </w:r>
          </w:p>
          <w:p w:rsidR="00A43D6D" w:rsidRPr="00B35566" w:rsidRDefault="00A43D6D" w:rsidP="00A43D6D">
            <w:pPr>
              <w:spacing w:line="440" w:lineRule="atLeast"/>
              <w:ind w:leftChars="100" w:left="460" w:hangingChars="100" w:hanging="230"/>
              <w:rPr>
                <w:rFonts w:asciiTheme="minorEastAsia" w:eastAsiaTheme="minorEastAsia" w:hAnsiTheme="minorEastAsia"/>
                <w:u w:val="single"/>
              </w:rPr>
            </w:pPr>
            <w:r w:rsidRPr="00B35566">
              <w:rPr>
                <w:rFonts w:asciiTheme="minorEastAsia" w:eastAsiaTheme="minorEastAsia" w:hAnsiTheme="minorEastAsia" w:hint="eastAsia"/>
                <w:u w:val="single"/>
              </w:rPr>
              <w:t>三</w:t>
            </w:r>
            <w:r w:rsidRPr="00B35566">
              <w:rPr>
                <w:rFonts w:asciiTheme="minorEastAsia" w:eastAsiaTheme="minorEastAsia" w:hAnsiTheme="minorEastAsia" w:hint="eastAsia"/>
              </w:rPr>
              <w:t xml:space="preserve">　</w:t>
            </w:r>
            <w:r w:rsidRPr="00B35566">
              <w:rPr>
                <w:rFonts w:asciiTheme="minorEastAsia" w:eastAsiaTheme="minorEastAsia" w:hAnsiTheme="minorEastAsia" w:hint="eastAsia"/>
                <w:u w:val="single"/>
              </w:rPr>
              <w:t>電子公告（電磁的方法により不特定多数の者が公告すべき内容である情報の提供を受けることができる状態に置く措置であって内閣府令で定めるものをとる公告の方法をいう。以下この条において同じ。）</w:t>
            </w:r>
          </w:p>
          <w:p w:rsidR="00A43D6D" w:rsidRPr="00B35566" w:rsidRDefault="00A43D6D" w:rsidP="00A43D6D">
            <w:pPr>
              <w:spacing w:line="440" w:lineRule="atLeast"/>
              <w:ind w:leftChars="100" w:left="460" w:hangingChars="100" w:hanging="230"/>
              <w:rPr>
                <w:rFonts w:asciiTheme="minorEastAsia" w:eastAsiaTheme="minorEastAsia" w:hAnsiTheme="minorEastAsia"/>
                <w:u w:val="single"/>
              </w:rPr>
            </w:pPr>
            <w:r w:rsidRPr="00B35566">
              <w:rPr>
                <w:rFonts w:asciiTheme="minorEastAsia" w:eastAsiaTheme="minorEastAsia" w:hAnsiTheme="minorEastAsia" w:hint="eastAsia"/>
                <w:u w:val="single"/>
              </w:rPr>
              <w:t>四</w:t>
            </w:r>
            <w:r w:rsidRPr="00B35566">
              <w:rPr>
                <w:rFonts w:asciiTheme="minorEastAsia" w:eastAsiaTheme="minorEastAsia" w:hAnsiTheme="minorEastAsia" w:hint="eastAsia"/>
              </w:rPr>
              <w:t xml:space="preserve">　</w:t>
            </w:r>
            <w:r w:rsidRPr="00B35566">
              <w:rPr>
                <w:rFonts w:asciiTheme="minorEastAsia" w:eastAsiaTheme="minorEastAsia" w:hAnsiTheme="minorEastAsia" w:hint="eastAsia"/>
                <w:u w:val="single"/>
              </w:rPr>
              <w:t>前三号に掲げるもののほか、不特定多数の者が公告すべき内容である情報を認識することができる状態に置く措置として内閣府令で定める方法</w:t>
            </w:r>
          </w:p>
          <w:p w:rsidR="00EE573B" w:rsidRPr="00B35566" w:rsidRDefault="00A43D6D" w:rsidP="00AE0A80">
            <w:pPr>
              <w:spacing w:line="440" w:lineRule="atLeast"/>
              <w:ind w:left="230" w:hangingChars="100" w:hanging="230"/>
              <w:rPr>
                <w:rFonts w:asciiTheme="minorEastAsia" w:eastAsiaTheme="minorEastAsia" w:hAnsiTheme="minorEastAsia"/>
                <w:u w:val="single"/>
              </w:rPr>
            </w:pPr>
            <w:r w:rsidRPr="00B35566">
              <w:rPr>
                <w:rFonts w:asciiTheme="minorEastAsia" w:eastAsiaTheme="minorEastAsia" w:hAnsiTheme="minorEastAsia" w:hint="eastAsia"/>
                <w:u w:val="single"/>
              </w:rPr>
              <w:t>２</w:t>
            </w:r>
            <w:r w:rsidRPr="00B35566">
              <w:rPr>
                <w:rFonts w:asciiTheme="minorEastAsia" w:eastAsiaTheme="minorEastAsia" w:hAnsiTheme="minorEastAsia" w:hint="eastAsia"/>
              </w:rPr>
              <w:t xml:space="preserve">　</w:t>
            </w:r>
            <w:r w:rsidRPr="00B35566">
              <w:rPr>
                <w:rFonts w:asciiTheme="minorEastAsia" w:eastAsiaTheme="minorEastAsia" w:hAnsiTheme="minorEastAsia" w:hint="eastAsia"/>
                <w:u w:val="single"/>
              </w:rPr>
              <w:t>前項の規定にかかわらず、</w:t>
            </w:r>
            <w:r w:rsidR="00E05454" w:rsidRPr="00B35566">
              <w:rPr>
                <w:rFonts w:asciiTheme="minorEastAsia" w:eastAsiaTheme="minorEastAsia" w:hAnsiTheme="minorEastAsia" w:hint="eastAsia"/>
                <w:u w:val="single"/>
              </w:rPr>
              <w:t>同項に規定する貸借対照表の</w:t>
            </w:r>
            <w:r w:rsidRPr="00B35566">
              <w:rPr>
                <w:rFonts w:asciiTheme="minorEastAsia" w:eastAsiaTheme="minorEastAsia" w:hAnsiTheme="minorEastAsia" w:hint="eastAsia"/>
                <w:u w:val="single"/>
              </w:rPr>
              <w:t>公告の方法</w:t>
            </w:r>
            <w:r w:rsidR="00FB6D6C" w:rsidRPr="00B35566">
              <w:rPr>
                <w:rFonts w:asciiTheme="minorEastAsia" w:eastAsiaTheme="minorEastAsia" w:hAnsiTheme="minorEastAsia" w:hint="eastAsia"/>
                <w:u w:val="single"/>
              </w:rPr>
              <w:t>として</w:t>
            </w:r>
            <w:r w:rsidRPr="00B35566">
              <w:rPr>
                <w:rFonts w:asciiTheme="minorEastAsia" w:eastAsiaTheme="minorEastAsia" w:hAnsiTheme="minorEastAsia" w:hint="eastAsia"/>
                <w:u w:val="single"/>
              </w:rPr>
              <w:t>同項第一号又は第二号に掲げる方法</w:t>
            </w:r>
            <w:r w:rsidR="00FB6D6C" w:rsidRPr="00B35566">
              <w:rPr>
                <w:rFonts w:asciiTheme="minorEastAsia" w:eastAsiaTheme="minorEastAsia" w:hAnsiTheme="minorEastAsia" w:hint="eastAsia"/>
                <w:u w:val="single"/>
              </w:rPr>
              <w:t>を定款で定める</w:t>
            </w:r>
            <w:r w:rsidRPr="00B35566">
              <w:rPr>
                <w:rFonts w:asciiTheme="minorEastAsia" w:eastAsiaTheme="minorEastAsia" w:hAnsiTheme="minorEastAsia" w:hint="eastAsia"/>
                <w:u w:val="single"/>
              </w:rPr>
              <w:t>特定非営利活動法人は、</w:t>
            </w:r>
            <w:r w:rsidR="00E05454" w:rsidRPr="00B35566">
              <w:rPr>
                <w:rFonts w:asciiTheme="minorEastAsia" w:eastAsiaTheme="minorEastAsia" w:hAnsiTheme="minorEastAsia" w:hint="eastAsia"/>
                <w:u w:val="single"/>
              </w:rPr>
              <w:t>当該</w:t>
            </w:r>
            <w:r w:rsidRPr="00B35566">
              <w:rPr>
                <w:rFonts w:asciiTheme="minorEastAsia" w:eastAsiaTheme="minorEastAsia" w:hAnsiTheme="minorEastAsia" w:hint="eastAsia"/>
                <w:u w:val="single"/>
              </w:rPr>
              <w:t>貸借対照表の要旨を公告することで足りる。</w:t>
            </w:r>
          </w:p>
          <w:p w:rsidR="00A43D6D" w:rsidRPr="00B35566" w:rsidRDefault="00A43D6D" w:rsidP="00A43D6D">
            <w:pPr>
              <w:spacing w:line="440" w:lineRule="atLeast"/>
              <w:ind w:left="230" w:hangingChars="100" w:hanging="230"/>
              <w:rPr>
                <w:rFonts w:asciiTheme="minorEastAsia" w:eastAsiaTheme="minorEastAsia" w:hAnsiTheme="minorEastAsia"/>
                <w:u w:val="single"/>
              </w:rPr>
            </w:pPr>
            <w:r w:rsidRPr="00B35566">
              <w:rPr>
                <w:rFonts w:asciiTheme="minorEastAsia" w:eastAsiaTheme="minorEastAsia" w:hAnsiTheme="minorEastAsia" w:hint="eastAsia"/>
                <w:u w:val="single"/>
              </w:rPr>
              <w:t>３</w:t>
            </w:r>
            <w:r w:rsidRPr="00B35566">
              <w:rPr>
                <w:rFonts w:asciiTheme="minorEastAsia" w:eastAsiaTheme="minorEastAsia" w:hAnsiTheme="minorEastAsia" w:hint="eastAsia"/>
              </w:rPr>
              <w:t xml:space="preserve">　</w:t>
            </w:r>
            <w:r w:rsidRPr="00B35566">
              <w:rPr>
                <w:rFonts w:asciiTheme="minorEastAsia" w:eastAsiaTheme="minorEastAsia" w:hAnsiTheme="minorEastAsia" w:hint="eastAsia"/>
                <w:u w:val="single"/>
              </w:rPr>
              <w:t>特定非営利活動法人が第一項第三号に掲げる方法を同項</w:t>
            </w:r>
            <w:r w:rsidR="00E05454" w:rsidRPr="00B35566">
              <w:rPr>
                <w:rFonts w:asciiTheme="minorEastAsia" w:eastAsiaTheme="minorEastAsia" w:hAnsiTheme="minorEastAsia" w:hint="eastAsia"/>
                <w:u w:val="single"/>
              </w:rPr>
              <w:t>に規定する貸借対照表の</w:t>
            </w:r>
            <w:r w:rsidRPr="00B35566">
              <w:rPr>
                <w:rFonts w:asciiTheme="minorEastAsia" w:eastAsiaTheme="minorEastAsia" w:hAnsiTheme="minorEastAsia" w:hint="eastAsia"/>
                <w:u w:val="single"/>
              </w:rPr>
              <w:t>公告の方法とする旨を定款で定める場合には、事故その他やむを得ない事由によって電子公告による公告をする</w:t>
            </w:r>
            <w:r w:rsidRPr="00B35566">
              <w:rPr>
                <w:rFonts w:asciiTheme="minorEastAsia" w:eastAsiaTheme="minorEastAsia" w:hAnsiTheme="minorEastAsia" w:hint="eastAsia"/>
                <w:u w:val="single"/>
              </w:rPr>
              <w:lastRenderedPageBreak/>
              <w:t>ことができない場合の</w:t>
            </w:r>
            <w:r w:rsidR="00E05454" w:rsidRPr="00B35566">
              <w:rPr>
                <w:rFonts w:asciiTheme="minorEastAsia" w:eastAsiaTheme="minorEastAsia" w:hAnsiTheme="minorEastAsia" w:hint="eastAsia"/>
                <w:u w:val="single"/>
              </w:rPr>
              <w:t>当該</w:t>
            </w:r>
            <w:r w:rsidRPr="00B35566">
              <w:rPr>
                <w:rFonts w:asciiTheme="minorEastAsia" w:eastAsiaTheme="minorEastAsia" w:hAnsiTheme="minorEastAsia" w:hint="eastAsia"/>
                <w:u w:val="single"/>
              </w:rPr>
              <w:t>公告の方法として、同項第一号又は第二号に掲げる方法のいずれかを定めることができる。</w:t>
            </w:r>
          </w:p>
          <w:p w:rsidR="00A43D6D" w:rsidRPr="00B35566" w:rsidRDefault="00A43D6D" w:rsidP="00A43D6D">
            <w:pPr>
              <w:spacing w:line="440" w:lineRule="atLeast"/>
              <w:ind w:left="230" w:hangingChars="100" w:hanging="230"/>
              <w:rPr>
                <w:rFonts w:asciiTheme="minorEastAsia" w:eastAsiaTheme="minorEastAsia" w:hAnsiTheme="minorEastAsia"/>
                <w:u w:val="single"/>
              </w:rPr>
            </w:pPr>
            <w:r w:rsidRPr="00B35566">
              <w:rPr>
                <w:rFonts w:asciiTheme="minorEastAsia" w:eastAsiaTheme="minorEastAsia" w:hAnsiTheme="minorEastAsia" w:hint="eastAsia"/>
                <w:u w:val="single"/>
              </w:rPr>
              <w:t>４</w:t>
            </w:r>
            <w:r w:rsidRPr="00B35566">
              <w:rPr>
                <w:rFonts w:asciiTheme="minorEastAsia" w:eastAsiaTheme="minorEastAsia" w:hAnsiTheme="minorEastAsia" w:hint="eastAsia"/>
              </w:rPr>
              <w:t xml:space="preserve">　</w:t>
            </w:r>
            <w:r w:rsidRPr="00B35566">
              <w:rPr>
                <w:rFonts w:asciiTheme="minorEastAsia" w:eastAsiaTheme="minorEastAsia" w:hAnsiTheme="minorEastAsia" w:hint="eastAsia"/>
                <w:u w:val="single"/>
              </w:rPr>
              <w:t>特定非営利活動法人が第一項の規定により電子公告による公告をする場合には、</w:t>
            </w:r>
            <w:r w:rsidR="003F60CD" w:rsidRPr="00B35566">
              <w:rPr>
                <w:rFonts w:asciiTheme="minorEastAsia" w:eastAsiaTheme="minorEastAsia" w:hAnsiTheme="minorEastAsia" w:hint="eastAsia"/>
                <w:u w:val="single"/>
              </w:rPr>
              <w:t>前条第一項の規定による前事業年度の貸借対照表の作成の日から起算して五年が経過した日を含む事業年度の末日までの間</w:t>
            </w:r>
            <w:r w:rsidRPr="00B35566">
              <w:rPr>
                <w:rFonts w:asciiTheme="minorEastAsia" w:eastAsiaTheme="minorEastAsia" w:hAnsiTheme="minorEastAsia" w:hint="eastAsia"/>
                <w:u w:val="single"/>
              </w:rPr>
              <w:t>、継続して当該公告をしなければならない。</w:t>
            </w:r>
          </w:p>
          <w:p w:rsidR="00A43D6D" w:rsidRPr="00B35566" w:rsidRDefault="00A43D6D" w:rsidP="00A43D6D">
            <w:pPr>
              <w:spacing w:line="440" w:lineRule="atLeast"/>
              <w:ind w:left="230" w:hangingChars="100" w:hanging="230"/>
              <w:rPr>
                <w:rFonts w:asciiTheme="minorEastAsia" w:eastAsiaTheme="minorEastAsia" w:hAnsiTheme="minorEastAsia"/>
                <w:u w:val="single"/>
              </w:rPr>
            </w:pPr>
            <w:r w:rsidRPr="00B35566">
              <w:rPr>
                <w:rFonts w:asciiTheme="minorEastAsia" w:eastAsiaTheme="minorEastAsia" w:hAnsiTheme="minorEastAsia" w:hint="eastAsia"/>
                <w:u w:val="single"/>
              </w:rPr>
              <w:t>５</w:t>
            </w:r>
            <w:r w:rsidRPr="00B35566">
              <w:rPr>
                <w:rFonts w:asciiTheme="minorEastAsia" w:eastAsiaTheme="minorEastAsia" w:hAnsiTheme="minorEastAsia" w:hint="eastAsia"/>
              </w:rPr>
              <w:t xml:space="preserve">　</w:t>
            </w:r>
            <w:r w:rsidRPr="00B35566">
              <w:rPr>
                <w:rFonts w:asciiTheme="minorEastAsia" w:eastAsiaTheme="minorEastAsia" w:hAnsiTheme="minorEastAsia" w:hint="eastAsia"/>
                <w:u w:val="single"/>
              </w:rPr>
              <w:t>前項の規定にかかわらず、同項の規定により電子公告による公告をしなければならない期間（第二号において「公告期間」という。）中公告の中断（不特定多数の者が提供を受けることができる状態に置かれた情報がその状態に置かれないこととなったこと又はその情報がその状態に置かれた後改変されたことをいう。以下この項において同じ。）が生じた場合において、次のいずれにも該当するときは、その公告の中断は、当該</w:t>
            </w:r>
            <w:r w:rsidR="00474E34" w:rsidRPr="00B35566">
              <w:rPr>
                <w:rFonts w:asciiTheme="minorEastAsia" w:eastAsiaTheme="minorEastAsia" w:hAnsiTheme="minorEastAsia" w:hint="eastAsia"/>
                <w:u w:val="single"/>
              </w:rPr>
              <w:t>電子公告による</w:t>
            </w:r>
            <w:r w:rsidRPr="00B35566">
              <w:rPr>
                <w:rFonts w:asciiTheme="minorEastAsia" w:eastAsiaTheme="minorEastAsia" w:hAnsiTheme="minorEastAsia" w:hint="eastAsia"/>
                <w:u w:val="single"/>
              </w:rPr>
              <w:t>公告の効力に影響を及ぼさない。</w:t>
            </w:r>
          </w:p>
          <w:p w:rsidR="00A43D6D" w:rsidRPr="00B35566" w:rsidRDefault="00A43D6D" w:rsidP="00A43D6D">
            <w:pPr>
              <w:spacing w:line="440" w:lineRule="atLeast"/>
              <w:ind w:leftChars="100" w:left="460" w:hangingChars="100" w:hanging="230"/>
              <w:rPr>
                <w:rFonts w:asciiTheme="minorEastAsia" w:eastAsiaTheme="minorEastAsia" w:hAnsiTheme="minorEastAsia"/>
                <w:u w:val="single"/>
              </w:rPr>
            </w:pPr>
            <w:r w:rsidRPr="00B35566">
              <w:rPr>
                <w:rFonts w:asciiTheme="minorEastAsia" w:eastAsiaTheme="minorEastAsia" w:hAnsiTheme="minorEastAsia" w:hint="eastAsia"/>
                <w:u w:val="single"/>
              </w:rPr>
              <w:t>一</w:t>
            </w:r>
            <w:r w:rsidRPr="00B35566">
              <w:rPr>
                <w:rFonts w:asciiTheme="minorEastAsia" w:eastAsiaTheme="minorEastAsia" w:hAnsiTheme="minorEastAsia" w:hint="eastAsia"/>
              </w:rPr>
              <w:t xml:space="preserve">　</w:t>
            </w:r>
            <w:r w:rsidRPr="00B35566">
              <w:rPr>
                <w:rFonts w:asciiTheme="minorEastAsia" w:eastAsiaTheme="minorEastAsia" w:hAnsiTheme="minorEastAsia" w:hint="eastAsia"/>
                <w:u w:val="single"/>
              </w:rPr>
              <w:t>公告の中断が生ずることにつき特定非営利活動法人が善意でかつ重大な過失がないこと又は特定非営利活動法人に正当な事由があること。</w:t>
            </w:r>
          </w:p>
          <w:p w:rsidR="00A43D6D" w:rsidRPr="00B35566" w:rsidRDefault="00A43D6D" w:rsidP="00A43D6D">
            <w:pPr>
              <w:spacing w:line="440" w:lineRule="atLeast"/>
              <w:ind w:leftChars="100" w:left="460" w:hangingChars="100" w:hanging="230"/>
              <w:rPr>
                <w:rFonts w:asciiTheme="minorEastAsia" w:eastAsiaTheme="minorEastAsia" w:hAnsiTheme="minorEastAsia"/>
                <w:u w:val="single"/>
              </w:rPr>
            </w:pPr>
            <w:r w:rsidRPr="00B35566">
              <w:rPr>
                <w:rFonts w:asciiTheme="minorEastAsia" w:eastAsiaTheme="minorEastAsia" w:hAnsiTheme="minorEastAsia" w:hint="eastAsia"/>
                <w:u w:val="single"/>
              </w:rPr>
              <w:t>二</w:t>
            </w:r>
            <w:r w:rsidRPr="00B35566">
              <w:rPr>
                <w:rFonts w:asciiTheme="minorEastAsia" w:eastAsiaTheme="minorEastAsia" w:hAnsiTheme="minorEastAsia" w:hint="eastAsia"/>
              </w:rPr>
              <w:t xml:space="preserve">　</w:t>
            </w:r>
            <w:r w:rsidRPr="00B35566">
              <w:rPr>
                <w:rFonts w:asciiTheme="minorEastAsia" w:eastAsiaTheme="minorEastAsia" w:hAnsiTheme="minorEastAsia" w:hint="eastAsia"/>
                <w:u w:val="single"/>
              </w:rPr>
              <w:t>公告の中断が生じた時間の合計が公告期間の十分の一を超えないこと。</w:t>
            </w:r>
          </w:p>
          <w:p w:rsidR="000A7BE5" w:rsidRPr="00B35566" w:rsidRDefault="00A43D6D" w:rsidP="00A43D6D">
            <w:pPr>
              <w:spacing w:line="440" w:lineRule="atLeast"/>
              <w:ind w:leftChars="100" w:left="460" w:hangingChars="100" w:hanging="230"/>
              <w:rPr>
                <w:rFonts w:asciiTheme="minorEastAsia" w:eastAsiaTheme="minorEastAsia" w:hAnsiTheme="minorEastAsia"/>
                <w:u w:val="single"/>
              </w:rPr>
            </w:pPr>
            <w:r w:rsidRPr="00B35566">
              <w:rPr>
                <w:rFonts w:asciiTheme="minorEastAsia" w:eastAsiaTheme="minorEastAsia" w:hAnsiTheme="minorEastAsia" w:hint="eastAsia"/>
                <w:u w:val="single"/>
              </w:rPr>
              <w:t>三</w:t>
            </w:r>
            <w:r w:rsidRPr="00B35566">
              <w:rPr>
                <w:rFonts w:asciiTheme="minorEastAsia" w:eastAsiaTheme="minorEastAsia" w:hAnsiTheme="minorEastAsia" w:hint="eastAsia"/>
              </w:rPr>
              <w:t xml:space="preserve">　</w:t>
            </w:r>
            <w:r w:rsidRPr="00B35566">
              <w:rPr>
                <w:rFonts w:asciiTheme="minorEastAsia" w:eastAsiaTheme="minorEastAsia" w:hAnsiTheme="minorEastAsia" w:hint="eastAsia"/>
                <w:u w:val="single"/>
              </w:rPr>
              <w:t>特定非営利活動法人が公告の中断が生じたことを知った後速やかにその旨、公告の中断が生じた時間及び公告の中断の内容</w:t>
            </w:r>
            <w:r w:rsidRPr="00B35566">
              <w:rPr>
                <w:rFonts w:asciiTheme="minorEastAsia" w:eastAsiaTheme="minorEastAsia" w:hAnsiTheme="minorEastAsia" w:hint="eastAsia"/>
                <w:u w:val="single"/>
              </w:rPr>
              <w:lastRenderedPageBreak/>
              <w:t>を当該</w:t>
            </w:r>
            <w:r w:rsidR="00474E34" w:rsidRPr="00B35566">
              <w:rPr>
                <w:rFonts w:asciiTheme="minorEastAsia" w:eastAsiaTheme="minorEastAsia" w:hAnsiTheme="minorEastAsia" w:hint="eastAsia"/>
                <w:u w:val="single"/>
              </w:rPr>
              <w:t>電子公告による</w:t>
            </w:r>
            <w:r w:rsidRPr="00B35566">
              <w:rPr>
                <w:rFonts w:asciiTheme="minorEastAsia" w:eastAsiaTheme="minorEastAsia" w:hAnsiTheme="minorEastAsia" w:hint="eastAsia"/>
                <w:u w:val="single"/>
              </w:rPr>
              <w:t>公告に付して公告したこと。</w:t>
            </w:r>
          </w:p>
          <w:p w:rsidR="000A7BE5" w:rsidRPr="00B35566" w:rsidRDefault="000A7BE5" w:rsidP="000A7BE5">
            <w:pPr>
              <w:spacing w:line="440" w:lineRule="atLeast"/>
              <w:ind w:left="230" w:hangingChars="100" w:hanging="230"/>
              <w:rPr>
                <w:rFonts w:asciiTheme="minorEastAsia" w:eastAsiaTheme="minorEastAsia" w:hAnsiTheme="minorEastAsia"/>
              </w:rPr>
            </w:pPr>
          </w:p>
          <w:p w:rsidR="002F3883" w:rsidRPr="00B35566" w:rsidRDefault="002F3883" w:rsidP="002F3883">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（事業報告書等の公開）</w:t>
            </w:r>
          </w:p>
          <w:p w:rsidR="002F3883" w:rsidRPr="00B35566" w:rsidRDefault="002F3883" w:rsidP="002F3883">
            <w:pPr>
              <w:spacing w:line="440" w:lineRule="atLeast"/>
              <w:ind w:left="230" w:hangingChars="100" w:hanging="230"/>
              <w:rPr>
                <w:rFonts w:asciiTheme="minorEastAsia" w:eastAsiaTheme="minorEastAsia" w:hAnsiTheme="minorEastAsia"/>
              </w:rPr>
            </w:pPr>
            <w:bookmarkStart w:id="1" w:name="1450-0"/>
            <w:bookmarkEnd w:id="1"/>
            <w:r w:rsidRPr="00B35566">
              <w:rPr>
                <w:rFonts w:asciiTheme="minorEastAsia" w:eastAsiaTheme="minorEastAsia" w:hAnsiTheme="minorEastAsia" w:hint="eastAsia"/>
                <w:bCs/>
              </w:rPr>
              <w:t>第三十条</w:t>
            </w:r>
            <w:r w:rsidRPr="00B35566">
              <w:rPr>
                <w:rFonts w:asciiTheme="minorEastAsia" w:eastAsiaTheme="minorEastAsia" w:hAnsiTheme="minorEastAsia" w:hint="eastAsia"/>
                <w:b/>
                <w:bCs/>
              </w:rPr>
              <w:t xml:space="preserve">　</w:t>
            </w:r>
            <w:r w:rsidR="00E9170D" w:rsidRPr="00B35566">
              <w:rPr>
                <w:rFonts w:asciiTheme="minorEastAsia" w:eastAsiaTheme="minorEastAsia" w:hAnsiTheme="minorEastAsia" w:hint="eastAsia"/>
              </w:rPr>
              <w:t>所轄庁は、特定非営利活動法人から提出を受けた事業報告書等（過去</w:t>
            </w:r>
            <w:r w:rsidR="00E9170D" w:rsidRPr="00B35566">
              <w:rPr>
                <w:rFonts w:asciiTheme="minorEastAsia" w:eastAsiaTheme="minorEastAsia" w:hAnsiTheme="minorEastAsia" w:hint="eastAsia"/>
                <w:u w:val="single"/>
              </w:rPr>
              <w:t>五</w:t>
            </w:r>
            <w:r w:rsidRPr="00B35566">
              <w:rPr>
                <w:rFonts w:asciiTheme="minorEastAsia" w:eastAsiaTheme="minorEastAsia" w:hAnsiTheme="minorEastAsia" w:hint="eastAsia"/>
                <w:u w:val="single"/>
              </w:rPr>
              <w:t>年間</w:t>
            </w:r>
            <w:r w:rsidRPr="00B35566">
              <w:rPr>
                <w:rFonts w:asciiTheme="minorEastAsia" w:eastAsiaTheme="minorEastAsia" w:hAnsiTheme="minorEastAsia" w:hint="eastAsia"/>
              </w:rPr>
              <w:t>に提出を受けたものに限る。）、役員名簿又は定款等について閲覧又は謄写の請求があったときは、都道府県又は指定都市の条例で定めるところにより、これを閲覧させ、又は謄写させなければならない。</w:t>
            </w:r>
          </w:p>
          <w:p w:rsidR="002F3883" w:rsidRPr="00B35566" w:rsidRDefault="002F3883" w:rsidP="002F3883">
            <w:pPr>
              <w:spacing w:line="440" w:lineRule="atLeast"/>
              <w:rPr>
                <w:rFonts w:asciiTheme="minorEastAsia" w:eastAsiaTheme="minorEastAsia" w:hAnsiTheme="minorEastAsia"/>
              </w:rPr>
            </w:pPr>
          </w:p>
          <w:p w:rsidR="00F27DD0" w:rsidRPr="00B35566" w:rsidRDefault="00F27DD0" w:rsidP="00F27DD0">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rPr>
              <w:t>（報告及び検査）</w:t>
            </w:r>
          </w:p>
          <w:p w:rsidR="00F27DD0" w:rsidRPr="00B35566" w:rsidRDefault="00F27DD0" w:rsidP="00F27DD0">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第四十一条　所轄庁は、特定非営利活動法人（認定特定非営利活動法人及び</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特定非営利活動法人</w:t>
            </w:r>
            <w:r w:rsidRPr="00B35566">
              <w:rPr>
                <w:rFonts w:asciiTheme="minorEastAsia" w:eastAsiaTheme="minorEastAsia" w:hAnsiTheme="minorEastAsia"/>
              </w:rPr>
              <w:t>を除く。以下この項及び次項において同じ。）が法令、法令に基づいてする行政庁の処分又は定款に違反する疑いがあると認められる相当な理由があるときは、当該特定非営利活動法人に対し、その業務若しくは財産の状況に関し報告をさせ、又はその職員に、当該特定非営利活動法人の事務所その他の施設に立ち入り、その業務若しくは財産の状況若しくは帳簿、書類その他の物件を検査させることができる。</w:t>
            </w:r>
          </w:p>
          <w:p w:rsidR="00F27DD0" w:rsidRPr="00B35566" w:rsidRDefault="00F27DD0" w:rsidP="00F27DD0">
            <w:pPr>
              <w:spacing w:line="440" w:lineRule="atLeast"/>
              <w:rPr>
                <w:rFonts w:asciiTheme="minorEastAsia" w:eastAsiaTheme="minorEastAsia" w:hAnsiTheme="minorEastAsia"/>
              </w:rPr>
            </w:pPr>
            <w:r w:rsidRPr="00B35566">
              <w:rPr>
                <w:rFonts w:asciiTheme="minorEastAsia" w:eastAsiaTheme="minorEastAsia" w:hAnsiTheme="minorEastAsia"/>
              </w:rPr>
              <w:t>２</w:t>
            </w:r>
            <w:r w:rsidRPr="00B35566">
              <w:rPr>
                <w:rFonts w:asciiTheme="minorEastAsia" w:eastAsiaTheme="minorEastAsia" w:hAnsiTheme="minorEastAsia" w:hint="eastAsia"/>
              </w:rPr>
              <w:t>～４　（略）</w:t>
            </w:r>
          </w:p>
          <w:p w:rsidR="00F27DD0" w:rsidRPr="00B35566" w:rsidRDefault="00F27DD0" w:rsidP="002F3883">
            <w:pPr>
              <w:spacing w:line="440" w:lineRule="atLeast"/>
              <w:rPr>
                <w:rFonts w:asciiTheme="minorEastAsia" w:eastAsiaTheme="minorEastAsia" w:hAnsiTheme="minorEastAsia"/>
              </w:rPr>
            </w:pPr>
          </w:p>
          <w:p w:rsidR="00993C23" w:rsidRPr="00B35566" w:rsidRDefault="00100995" w:rsidP="004026DE">
            <w:pPr>
              <w:spacing w:line="440" w:lineRule="atLeast"/>
              <w:ind w:leftChars="300" w:left="1607" w:hangingChars="400" w:hanging="918"/>
              <w:rPr>
                <w:rFonts w:asciiTheme="minorEastAsia" w:eastAsiaTheme="minorEastAsia" w:hAnsiTheme="minorEastAsia"/>
              </w:rPr>
            </w:pPr>
            <w:r w:rsidRPr="00B35566">
              <w:rPr>
                <w:rFonts w:asciiTheme="minorEastAsia" w:eastAsiaTheme="minorEastAsia" w:hAnsiTheme="minorEastAsia"/>
              </w:rPr>
              <w:t>第三章　認定特定非営利活動法人及び</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特定非営利活</w:t>
            </w:r>
            <w:r w:rsidRPr="00B35566">
              <w:rPr>
                <w:rFonts w:asciiTheme="minorEastAsia" w:eastAsiaTheme="minorEastAsia" w:hAnsiTheme="minorEastAsia"/>
                <w:u w:val="single"/>
              </w:rPr>
              <w:lastRenderedPageBreak/>
              <w:t>動法人</w:t>
            </w:r>
          </w:p>
          <w:p w:rsidR="00993C23" w:rsidRPr="00B35566" w:rsidRDefault="00993C23" w:rsidP="002F3883">
            <w:pPr>
              <w:spacing w:line="440" w:lineRule="atLeast"/>
              <w:rPr>
                <w:rFonts w:asciiTheme="minorEastAsia" w:eastAsiaTheme="minorEastAsia" w:hAnsiTheme="minorEastAsia"/>
              </w:rPr>
            </w:pPr>
          </w:p>
          <w:p w:rsidR="00317E00" w:rsidRPr="00B35566" w:rsidRDefault="00317E00" w:rsidP="00317E00">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（認定の基準）</w:t>
            </w:r>
          </w:p>
          <w:p w:rsidR="00317E00" w:rsidRPr="00B35566" w:rsidRDefault="00317E00" w:rsidP="00317E00">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第四十五条　所轄庁は、前条第一項の認定の申請をした特定非営利活動法人が次の各号に掲げる基準に適合すると認めるときは、同項の認定をするものとする。</w:t>
            </w:r>
          </w:p>
          <w:p w:rsidR="00317E00" w:rsidRPr="00B35566" w:rsidRDefault="00FA06F0" w:rsidP="00317E00">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一～四　（略）</w:t>
            </w:r>
          </w:p>
          <w:p w:rsidR="00317E00" w:rsidRPr="00B35566" w:rsidRDefault="00317E00" w:rsidP="00317E00">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hint="eastAsia"/>
              </w:rPr>
              <w:t>五　次に掲げる書類について閲覧の請求があった場合には、正当な理由がある場合を除いて、これをその事務所において閲覧させること。</w:t>
            </w:r>
          </w:p>
          <w:p w:rsidR="00317E00" w:rsidRPr="00B35566" w:rsidRDefault="00FA06F0" w:rsidP="00317E00">
            <w:pPr>
              <w:spacing w:line="440" w:lineRule="atLeast"/>
              <w:ind w:firstLineChars="200" w:firstLine="459"/>
              <w:rPr>
                <w:rFonts w:asciiTheme="minorEastAsia" w:eastAsiaTheme="minorEastAsia" w:hAnsiTheme="minorEastAsia"/>
              </w:rPr>
            </w:pPr>
            <w:r w:rsidRPr="00B35566">
              <w:rPr>
                <w:rFonts w:asciiTheme="minorEastAsia" w:eastAsiaTheme="minorEastAsia" w:hAnsiTheme="minorEastAsia" w:hint="eastAsia"/>
              </w:rPr>
              <w:t>イ　（略）</w:t>
            </w:r>
          </w:p>
          <w:p w:rsidR="00317E00" w:rsidRPr="00B35566" w:rsidRDefault="00317E00" w:rsidP="00317E00">
            <w:pPr>
              <w:spacing w:line="440" w:lineRule="atLeast"/>
              <w:ind w:leftChars="200" w:left="689" w:hangingChars="100" w:hanging="230"/>
              <w:rPr>
                <w:rFonts w:asciiTheme="minorEastAsia" w:eastAsiaTheme="minorEastAsia" w:hAnsiTheme="minorEastAsia"/>
              </w:rPr>
            </w:pPr>
            <w:r w:rsidRPr="00B35566">
              <w:rPr>
                <w:rFonts w:asciiTheme="minorEastAsia" w:eastAsiaTheme="minorEastAsia" w:hAnsiTheme="minorEastAsia" w:hint="eastAsia"/>
              </w:rPr>
              <w:t>ロ　前条第二項第二号及び第三号に掲げる書類並びに第五十四条第二項第二号から第四号までに掲げる書類</w:t>
            </w:r>
            <w:r w:rsidRPr="00B35566">
              <w:rPr>
                <w:rFonts w:asciiTheme="minorEastAsia" w:eastAsiaTheme="minorEastAsia" w:hAnsiTheme="minorEastAsia" w:hint="eastAsia"/>
                <w:u w:val="single"/>
              </w:rPr>
              <w:t>及び同条第三項</w:t>
            </w:r>
            <w:r w:rsidRPr="00B35566">
              <w:rPr>
                <w:rFonts w:asciiTheme="minorEastAsia" w:eastAsiaTheme="minorEastAsia" w:hAnsiTheme="minorEastAsia" w:hint="eastAsia"/>
              </w:rPr>
              <w:t>の書類</w:t>
            </w:r>
          </w:p>
          <w:p w:rsidR="008B32B8" w:rsidRPr="00B35566" w:rsidRDefault="002E65E7" w:rsidP="00317E00">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六～八</w:t>
            </w:r>
            <w:r w:rsidR="00FA06F0" w:rsidRPr="00B35566">
              <w:rPr>
                <w:rFonts w:asciiTheme="minorEastAsia" w:eastAsiaTheme="minorEastAsia" w:hAnsiTheme="minorEastAsia" w:hint="eastAsia"/>
              </w:rPr>
              <w:t xml:space="preserve">　（略）</w:t>
            </w:r>
          </w:p>
          <w:p w:rsidR="002E65E7" w:rsidRPr="00B35566" w:rsidRDefault="002E65E7" w:rsidP="00A13749">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rPr>
              <w:t>九　実績判定期間において、第三号、第四号イ及びロ並びに第五号から第七号までに掲げる基準（当該実績判定期間中に、前条第一項の認定又は第五十八条第一項の</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を受けていない期間が含まれる場合には、当該期間については第五号ロに掲げる基準を除く。）に適合していること。</w:t>
            </w:r>
          </w:p>
          <w:p w:rsidR="004C4CC7" w:rsidRPr="00B35566" w:rsidRDefault="00FA06F0" w:rsidP="004C4CC7">
            <w:pPr>
              <w:spacing w:line="440" w:lineRule="atLeast"/>
              <w:rPr>
                <w:rFonts w:asciiTheme="minorEastAsia" w:eastAsiaTheme="minorEastAsia" w:hAnsiTheme="minorEastAsia"/>
              </w:rPr>
            </w:pPr>
            <w:r w:rsidRPr="00B35566">
              <w:rPr>
                <w:rFonts w:asciiTheme="minorEastAsia" w:eastAsiaTheme="minorEastAsia" w:hAnsiTheme="minorEastAsia" w:hint="eastAsia"/>
              </w:rPr>
              <w:t>２　（略）</w:t>
            </w:r>
          </w:p>
          <w:p w:rsidR="004232CD" w:rsidRPr="00B35566" w:rsidRDefault="004232CD" w:rsidP="004232CD">
            <w:pPr>
              <w:spacing w:line="440" w:lineRule="atLeast"/>
              <w:rPr>
                <w:rFonts w:asciiTheme="minorEastAsia" w:eastAsiaTheme="minorEastAsia" w:hAnsiTheme="minorEastAsia"/>
                <w:u w:val="single"/>
              </w:rPr>
            </w:pPr>
          </w:p>
          <w:p w:rsidR="00BF7570" w:rsidRPr="00B35566" w:rsidRDefault="00BF7570" w:rsidP="00BF7570">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rPr>
              <w:t>（欠格事由）</w:t>
            </w:r>
          </w:p>
          <w:p w:rsidR="00BF7570" w:rsidRPr="00B35566" w:rsidRDefault="00BF7570" w:rsidP="00BF7570">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第四十七条　第四十五条の規定にかかわらず、次のいずれかに該当する特定非営利活動法人は、第四十四条第一項の認定を受けることができない。</w:t>
            </w:r>
          </w:p>
          <w:p w:rsidR="00BF7570" w:rsidRPr="00B35566" w:rsidRDefault="00BF7570" w:rsidP="00BF7570">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rPr>
              <w:t>一　その役員のうちに、次のいずれかに該当する者があるもの</w:t>
            </w:r>
          </w:p>
          <w:p w:rsidR="00BF7570" w:rsidRPr="00B35566" w:rsidRDefault="00BF7570" w:rsidP="00BF7570">
            <w:pPr>
              <w:spacing w:line="440" w:lineRule="atLeast"/>
              <w:ind w:leftChars="200" w:left="689" w:hangingChars="100" w:hanging="230"/>
              <w:rPr>
                <w:rFonts w:asciiTheme="minorEastAsia" w:eastAsiaTheme="minorEastAsia" w:hAnsiTheme="minorEastAsia"/>
              </w:rPr>
            </w:pPr>
            <w:r w:rsidRPr="00B35566">
              <w:rPr>
                <w:rFonts w:asciiTheme="minorEastAsia" w:eastAsiaTheme="minorEastAsia" w:hAnsiTheme="minorEastAsia"/>
              </w:rPr>
              <w:t>イ　認定特定非営利活動法人が第六十七条第一項若しくは第二項の規定により第四十四条第一項の認定を取り消された場合又は</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特定非営利活動法人</w:t>
            </w:r>
            <w:r w:rsidRPr="00B35566">
              <w:rPr>
                <w:rFonts w:asciiTheme="minorEastAsia" w:eastAsiaTheme="minorEastAsia" w:hAnsiTheme="minorEastAsia"/>
              </w:rPr>
              <w:t>が第六十七条第三項において準用する同条第一項若しくは第二項の規定により第五十八条第一項の</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を</w:t>
            </w:r>
            <w:r w:rsidRPr="00B35566">
              <w:rPr>
                <w:rFonts w:asciiTheme="minorEastAsia" w:eastAsiaTheme="minorEastAsia" w:hAnsiTheme="minorEastAsia"/>
              </w:rPr>
              <w:t>取り消された場合において、その取消しの原因となった事実があった日以前一年内に当該認定特定非営利活動法人又は当該</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特定非営利活動法人</w:t>
            </w:r>
            <w:r w:rsidRPr="00B35566">
              <w:rPr>
                <w:rFonts w:asciiTheme="minorEastAsia" w:eastAsiaTheme="minorEastAsia" w:hAnsiTheme="minorEastAsia"/>
              </w:rPr>
              <w:t>のその業務を行う理事であった者でその取消しの日から五年を経過しないもの</w:t>
            </w:r>
          </w:p>
          <w:p w:rsidR="00BF7570" w:rsidRPr="00B35566" w:rsidRDefault="00BF7570" w:rsidP="00BF7570">
            <w:pPr>
              <w:spacing w:line="440" w:lineRule="atLeast"/>
              <w:ind w:firstLineChars="200" w:firstLine="459"/>
              <w:rPr>
                <w:rFonts w:asciiTheme="minorEastAsia" w:eastAsiaTheme="minorEastAsia" w:hAnsiTheme="minorEastAsia"/>
              </w:rPr>
            </w:pPr>
            <w:r w:rsidRPr="00B35566">
              <w:rPr>
                <w:rFonts w:asciiTheme="minorEastAsia" w:eastAsiaTheme="minorEastAsia" w:hAnsiTheme="minorEastAsia"/>
              </w:rPr>
              <w:t>ロ</w:t>
            </w:r>
            <w:r w:rsidR="00FA06F0" w:rsidRPr="00B35566">
              <w:rPr>
                <w:rFonts w:asciiTheme="minorEastAsia" w:eastAsiaTheme="minorEastAsia" w:hAnsiTheme="minorEastAsia" w:hint="eastAsia"/>
              </w:rPr>
              <w:t>～ニ　（略）</w:t>
            </w:r>
          </w:p>
          <w:p w:rsidR="00BF7570" w:rsidRPr="00B35566" w:rsidRDefault="00BF7570" w:rsidP="00BF7570">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rPr>
              <w:t>二　第六十七条第一項若しくは第二項の規定により第四十四条第一項の認定を取り消され、又は第六十七条第三項において準用する同条第一項若しくは第二項の規定により第五十八条第一項の</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を取り消され、その取消しの日から五年を経過しないもの</w:t>
            </w:r>
          </w:p>
          <w:p w:rsidR="005340D2" w:rsidRPr="00B35566" w:rsidRDefault="00BF7570" w:rsidP="001B2111">
            <w:pPr>
              <w:spacing w:line="440" w:lineRule="atLeast"/>
              <w:ind w:firstLineChars="100" w:firstLine="230"/>
              <w:rPr>
                <w:rFonts w:asciiTheme="minorEastAsia" w:eastAsiaTheme="minorEastAsia" w:hAnsiTheme="minorEastAsia"/>
                <w:u w:val="single"/>
              </w:rPr>
            </w:pPr>
            <w:r w:rsidRPr="00B35566">
              <w:rPr>
                <w:rFonts w:asciiTheme="minorEastAsia" w:eastAsiaTheme="minorEastAsia" w:hAnsiTheme="minorEastAsia"/>
              </w:rPr>
              <w:lastRenderedPageBreak/>
              <w:t>三</w:t>
            </w:r>
            <w:r w:rsidR="00F84034" w:rsidRPr="00B35566">
              <w:rPr>
                <w:rFonts w:asciiTheme="minorEastAsia" w:eastAsiaTheme="minorEastAsia" w:hAnsiTheme="minorEastAsia" w:hint="eastAsia"/>
              </w:rPr>
              <w:t>～六　（略）</w:t>
            </w:r>
          </w:p>
          <w:p w:rsidR="005340D2" w:rsidRPr="00B35566" w:rsidRDefault="005340D2" w:rsidP="004232CD">
            <w:pPr>
              <w:spacing w:line="440" w:lineRule="atLeast"/>
              <w:rPr>
                <w:rFonts w:asciiTheme="minorEastAsia" w:eastAsiaTheme="minorEastAsia" w:hAnsiTheme="minorEastAsia"/>
                <w:u w:val="single"/>
              </w:rPr>
            </w:pPr>
          </w:p>
          <w:p w:rsidR="00CA076E" w:rsidRPr="00B35566" w:rsidRDefault="00CA076E" w:rsidP="00CA076E">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（認定申請の添付書類及び役員報酬規程等の備置き等及び閲覧）</w:t>
            </w:r>
          </w:p>
          <w:p w:rsidR="00CA076E" w:rsidRPr="00B35566" w:rsidRDefault="00F84034" w:rsidP="00CA076E">
            <w:pPr>
              <w:spacing w:line="440" w:lineRule="atLeast"/>
              <w:rPr>
                <w:rFonts w:asciiTheme="minorEastAsia" w:eastAsiaTheme="minorEastAsia" w:hAnsiTheme="minorEastAsia"/>
              </w:rPr>
            </w:pPr>
            <w:r w:rsidRPr="00B35566">
              <w:rPr>
                <w:rFonts w:asciiTheme="minorEastAsia" w:eastAsiaTheme="minorEastAsia" w:hAnsiTheme="minorEastAsia" w:hint="eastAsia"/>
              </w:rPr>
              <w:t>第五十四条　（略）</w:t>
            </w:r>
          </w:p>
          <w:p w:rsidR="006A18C7" w:rsidRPr="00B35566" w:rsidRDefault="002F3010" w:rsidP="007B40E9">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 xml:space="preserve">２　</w:t>
            </w:r>
            <w:r w:rsidR="00D56D41" w:rsidRPr="00B35566">
              <w:rPr>
                <w:rFonts w:asciiTheme="minorEastAsia" w:eastAsiaTheme="minorEastAsia" w:hAnsiTheme="minorEastAsia" w:hint="eastAsia"/>
              </w:rPr>
              <w:t>認定特定非営利活動法人は、毎事業年度初めの三月以内に、都道府県又は指定都市の条例で定めるところにより、次に掲げる書類を作成し、</w:t>
            </w:r>
            <w:hyperlink r:id="rId9" w:history="1">
              <w:r w:rsidR="00D56D41" w:rsidRPr="00B35566">
                <w:rPr>
                  <w:rStyle w:val="aa"/>
                  <w:rFonts w:asciiTheme="minorEastAsia" w:eastAsiaTheme="minorEastAsia" w:hAnsiTheme="minorEastAsia" w:hint="eastAsia"/>
                  <w:color w:val="000000" w:themeColor="text1"/>
                  <w:u w:val="none"/>
                </w:rPr>
                <w:t>第一号</w:t>
              </w:r>
            </w:hyperlink>
            <w:r w:rsidR="00D56D41" w:rsidRPr="00B35566">
              <w:rPr>
                <w:rFonts w:asciiTheme="minorEastAsia" w:eastAsiaTheme="minorEastAsia" w:hAnsiTheme="minorEastAsia" w:hint="eastAsia"/>
              </w:rPr>
              <w:t>に掲げる書類についてはその作成の日から起算して五年間、</w:t>
            </w:r>
            <w:hyperlink r:id="rId10" w:history="1">
              <w:r w:rsidR="00D56D41" w:rsidRPr="00B35566">
                <w:rPr>
                  <w:rStyle w:val="aa"/>
                  <w:rFonts w:asciiTheme="minorEastAsia" w:eastAsiaTheme="minorEastAsia" w:hAnsiTheme="minorEastAsia" w:hint="eastAsia"/>
                  <w:color w:val="000000" w:themeColor="text1"/>
                  <w:u w:val="none"/>
                </w:rPr>
                <w:t>第二号から第四号まで</w:t>
              </w:r>
            </w:hyperlink>
            <w:r w:rsidR="00D56D41" w:rsidRPr="00B35566">
              <w:rPr>
                <w:rFonts w:asciiTheme="minorEastAsia" w:eastAsiaTheme="minorEastAsia" w:hAnsiTheme="minorEastAsia" w:hint="eastAsia"/>
              </w:rPr>
              <w:t>に掲げる書類については</w:t>
            </w:r>
            <w:r w:rsidR="00DC7A17" w:rsidRPr="00B35566">
              <w:rPr>
                <w:rFonts w:asciiTheme="minorEastAsia" w:eastAsiaTheme="minorEastAsia" w:hAnsiTheme="minorEastAsia" w:hint="eastAsia"/>
                <w:u w:val="single"/>
              </w:rPr>
              <w:t>その作成の日から起算して五年が経過した日を含む事業年度</w:t>
            </w:r>
            <w:r w:rsidR="00DC7A17" w:rsidRPr="00B35566">
              <w:rPr>
                <w:rFonts w:asciiTheme="minorEastAsia" w:eastAsiaTheme="minorEastAsia" w:hAnsiTheme="minorEastAsia" w:hint="eastAsia"/>
              </w:rPr>
              <w:t>の末日までの間</w:t>
            </w:r>
            <w:r w:rsidR="00D56D41" w:rsidRPr="00B35566">
              <w:rPr>
                <w:rFonts w:asciiTheme="minorEastAsia" w:eastAsiaTheme="minorEastAsia" w:hAnsiTheme="minorEastAsia" w:hint="eastAsia"/>
              </w:rPr>
              <w:t>、その事務所に備え置かなければならない。</w:t>
            </w:r>
          </w:p>
          <w:p w:rsidR="00D56D41" w:rsidRPr="00B35566" w:rsidRDefault="00D56D41" w:rsidP="00D56D41">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一　前事業年度の寄附者名簿</w:t>
            </w:r>
          </w:p>
          <w:p w:rsidR="00D56D41" w:rsidRPr="00B35566" w:rsidRDefault="00D56D41" w:rsidP="00D56D41">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二　前事業年度の役員報酬又は職員給与の支給に関する規程</w:t>
            </w:r>
          </w:p>
          <w:p w:rsidR="00D56D41" w:rsidRPr="00B35566" w:rsidRDefault="00D56D41" w:rsidP="00D56D41">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hint="eastAsia"/>
              </w:rPr>
              <w:t>三　前事業年度の収益の明細その他の資金に関する事項、資産の譲渡等に関する事項、寄附金に関する事項その他の内閣府令で定める事項を記載した書類</w:t>
            </w:r>
          </w:p>
          <w:p w:rsidR="002F3010" w:rsidRPr="00B35566" w:rsidRDefault="00D56D41" w:rsidP="00D56D41">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四　前三号に掲げるもののほか、内閣府令で定める書類</w:t>
            </w:r>
          </w:p>
          <w:p w:rsidR="00CA076E" w:rsidRPr="00B35566" w:rsidRDefault="00D56D41" w:rsidP="00DC7A17">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 xml:space="preserve">３　</w:t>
            </w:r>
            <w:r w:rsidR="00DC7A17" w:rsidRPr="00B35566">
              <w:rPr>
                <w:rFonts w:asciiTheme="minorEastAsia" w:eastAsiaTheme="minorEastAsia" w:hAnsiTheme="minorEastAsia" w:hint="eastAsia"/>
              </w:rPr>
              <w:t>認定特定非営利活動法人は、助成金の支給を行ったときは、都道府県又は指定都市の条例で定めるところにより、遅滞なく、</w:t>
            </w:r>
            <w:r w:rsidR="00531B88" w:rsidRPr="00B35566">
              <w:rPr>
                <w:rFonts w:asciiTheme="minorEastAsia" w:eastAsiaTheme="minorEastAsia" w:hAnsiTheme="minorEastAsia" w:hint="eastAsia"/>
              </w:rPr>
              <w:t>その助成の実績を記載した書類を作成し、その作成の日から起算して</w:t>
            </w:r>
            <w:r w:rsidR="00531B88" w:rsidRPr="00B35566">
              <w:rPr>
                <w:rFonts w:asciiTheme="minorEastAsia" w:eastAsiaTheme="minorEastAsia" w:hAnsiTheme="minorEastAsia" w:hint="eastAsia"/>
                <w:u w:val="single"/>
              </w:rPr>
              <w:t>五</w:t>
            </w:r>
            <w:r w:rsidR="00DC7A17" w:rsidRPr="00B35566">
              <w:rPr>
                <w:rFonts w:asciiTheme="minorEastAsia" w:eastAsiaTheme="minorEastAsia" w:hAnsiTheme="minorEastAsia" w:hint="eastAsia"/>
                <w:u w:val="single"/>
              </w:rPr>
              <w:t>年</w:t>
            </w:r>
            <w:r w:rsidR="00DC7A17" w:rsidRPr="00B35566">
              <w:rPr>
                <w:rFonts w:asciiTheme="minorEastAsia" w:eastAsiaTheme="minorEastAsia" w:hAnsiTheme="minorEastAsia" w:hint="eastAsia"/>
              </w:rPr>
              <w:t>が経過した日を含む事業年度の末日までの間、これをその事務所に備え置かなければならない。</w:t>
            </w:r>
          </w:p>
          <w:p w:rsidR="00CA076E" w:rsidRPr="00B35566" w:rsidRDefault="00CA076E" w:rsidP="00CA076E">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lastRenderedPageBreak/>
              <w:t>〔削る〕</w:t>
            </w:r>
          </w:p>
          <w:p w:rsidR="00CA076E" w:rsidRPr="00B35566" w:rsidRDefault="00CA076E" w:rsidP="00CA076E">
            <w:pPr>
              <w:spacing w:line="440" w:lineRule="atLeast"/>
              <w:ind w:left="230" w:hangingChars="100" w:hanging="230"/>
              <w:rPr>
                <w:rFonts w:asciiTheme="minorEastAsia" w:eastAsiaTheme="minorEastAsia" w:hAnsiTheme="minorEastAsia"/>
              </w:rPr>
            </w:pPr>
          </w:p>
          <w:p w:rsidR="00CA076E" w:rsidRPr="00B35566" w:rsidRDefault="00CA076E" w:rsidP="00CA076E">
            <w:pPr>
              <w:spacing w:line="440" w:lineRule="atLeast"/>
              <w:ind w:left="230" w:hangingChars="100" w:hanging="230"/>
              <w:rPr>
                <w:rFonts w:asciiTheme="minorEastAsia" w:eastAsiaTheme="minorEastAsia" w:hAnsiTheme="minorEastAsia"/>
              </w:rPr>
            </w:pPr>
          </w:p>
          <w:p w:rsidR="00CA076E" w:rsidRPr="00B35566" w:rsidRDefault="00CA076E" w:rsidP="00CA076E">
            <w:pPr>
              <w:spacing w:line="440" w:lineRule="atLeast"/>
              <w:ind w:left="230" w:hangingChars="100" w:hanging="230"/>
              <w:rPr>
                <w:rFonts w:asciiTheme="minorEastAsia" w:eastAsiaTheme="minorEastAsia" w:hAnsiTheme="minorEastAsia"/>
              </w:rPr>
            </w:pPr>
          </w:p>
          <w:p w:rsidR="00CA076E" w:rsidRPr="00B35566" w:rsidRDefault="00CA076E" w:rsidP="00CA076E">
            <w:pPr>
              <w:spacing w:line="440" w:lineRule="atLeast"/>
              <w:ind w:left="230" w:hangingChars="100" w:hanging="230"/>
              <w:rPr>
                <w:rFonts w:asciiTheme="minorEastAsia" w:eastAsiaTheme="minorEastAsia" w:hAnsiTheme="minorEastAsia"/>
              </w:rPr>
            </w:pPr>
          </w:p>
          <w:p w:rsidR="00CA076E" w:rsidRPr="00B35566" w:rsidRDefault="00CA076E" w:rsidP="00CA076E">
            <w:pPr>
              <w:spacing w:line="440" w:lineRule="atLeast"/>
              <w:ind w:left="230" w:hangingChars="100" w:hanging="230"/>
              <w:rPr>
                <w:rFonts w:asciiTheme="minorEastAsia" w:eastAsiaTheme="minorEastAsia" w:hAnsiTheme="minorEastAsia"/>
              </w:rPr>
            </w:pPr>
          </w:p>
          <w:p w:rsidR="00CA076E" w:rsidRPr="00B35566" w:rsidRDefault="00CA076E" w:rsidP="00CA076E">
            <w:pPr>
              <w:spacing w:line="440" w:lineRule="atLeast"/>
              <w:ind w:left="230" w:hangingChars="100" w:hanging="230"/>
              <w:rPr>
                <w:rFonts w:asciiTheme="minorEastAsia" w:eastAsiaTheme="minorEastAsia" w:hAnsiTheme="minorEastAsia"/>
              </w:rPr>
            </w:pPr>
          </w:p>
          <w:p w:rsidR="00CA076E" w:rsidRPr="00B35566" w:rsidRDefault="00CA076E" w:rsidP="00CA076E">
            <w:pPr>
              <w:spacing w:line="440" w:lineRule="atLeast"/>
              <w:ind w:left="230" w:hangingChars="100" w:hanging="230"/>
              <w:rPr>
                <w:rFonts w:asciiTheme="minorEastAsia" w:eastAsiaTheme="minorEastAsia" w:hAnsiTheme="minorEastAsia"/>
              </w:rPr>
            </w:pPr>
          </w:p>
          <w:p w:rsidR="00CA076E" w:rsidRPr="00B35566" w:rsidRDefault="00CA076E" w:rsidP="00CA076E">
            <w:pPr>
              <w:spacing w:line="440" w:lineRule="atLeast"/>
              <w:ind w:left="230" w:hangingChars="100" w:hanging="230"/>
              <w:rPr>
                <w:rFonts w:asciiTheme="minorEastAsia" w:eastAsiaTheme="minorEastAsia" w:hAnsiTheme="minorEastAsia"/>
              </w:rPr>
            </w:pPr>
          </w:p>
          <w:p w:rsidR="004232CD" w:rsidRPr="00B35566" w:rsidRDefault="00CA076E" w:rsidP="00CA076E">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u w:val="single"/>
              </w:rPr>
              <w:t>４</w:t>
            </w:r>
            <w:r w:rsidRPr="00B35566">
              <w:rPr>
                <w:rFonts w:asciiTheme="minorEastAsia" w:eastAsiaTheme="minorEastAsia" w:hAnsiTheme="minorEastAsia" w:hint="eastAsia"/>
              </w:rPr>
              <w:t xml:space="preserve">　認定特定非営利活動法人は、第四十四条第二項第二号若しくは第三号に掲げる書類又は第二項第二号から第四号までに掲げる書類若しくは前項の書類の閲覧の請求があった場合には、正当な理由がある場合を除いて、これをその事務所において閲覧させなければならない。</w:t>
            </w:r>
          </w:p>
          <w:p w:rsidR="004232CD" w:rsidRPr="00B35566" w:rsidRDefault="004232CD" w:rsidP="004232CD">
            <w:pPr>
              <w:spacing w:line="440" w:lineRule="atLeast"/>
              <w:rPr>
                <w:rFonts w:asciiTheme="minorEastAsia" w:eastAsiaTheme="minorEastAsia" w:hAnsiTheme="minorEastAsia"/>
              </w:rPr>
            </w:pPr>
          </w:p>
          <w:p w:rsidR="004232CD" w:rsidRPr="00B35566" w:rsidRDefault="004232CD" w:rsidP="004232CD">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（役員報酬規程等の提出）</w:t>
            </w:r>
          </w:p>
          <w:p w:rsidR="004232CD" w:rsidRPr="00B35566" w:rsidRDefault="00F84034" w:rsidP="004232CD">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第五十五条　（略）</w:t>
            </w:r>
          </w:p>
          <w:p w:rsidR="004232CD" w:rsidRPr="00B35566" w:rsidRDefault="004232CD" w:rsidP="004232CD">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２　認定特定非営利活動法人は、助成金の支給を行ったときは、都道府県又は指定都市の条例で定めるところにより、前条第三項の書類を所轄庁に提出しなければならない。</w:t>
            </w:r>
          </w:p>
          <w:p w:rsidR="00DD0260" w:rsidRPr="00B35566" w:rsidRDefault="00DD0260" w:rsidP="004232CD">
            <w:pPr>
              <w:spacing w:line="440" w:lineRule="atLeast"/>
              <w:ind w:left="230" w:hangingChars="100" w:hanging="230"/>
              <w:rPr>
                <w:rFonts w:asciiTheme="minorEastAsia" w:eastAsiaTheme="minorEastAsia" w:hAnsiTheme="minorEastAsia"/>
              </w:rPr>
            </w:pPr>
          </w:p>
          <w:p w:rsidR="00DD0260" w:rsidRPr="00B35566" w:rsidRDefault="00DD0260" w:rsidP="004232CD">
            <w:pPr>
              <w:spacing w:line="440" w:lineRule="atLeast"/>
              <w:ind w:left="230" w:hangingChars="100" w:hanging="230"/>
              <w:rPr>
                <w:rFonts w:asciiTheme="minorEastAsia" w:eastAsiaTheme="minorEastAsia" w:hAnsiTheme="minorEastAsia"/>
              </w:rPr>
            </w:pPr>
          </w:p>
          <w:p w:rsidR="00DD0260" w:rsidRPr="00B35566" w:rsidRDefault="00DD0260" w:rsidP="00DD0260">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（役員報酬規程等の公開）</w:t>
            </w:r>
          </w:p>
          <w:p w:rsidR="00DD0260" w:rsidRPr="00B35566" w:rsidRDefault="00DD0260" w:rsidP="00DD0260">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第五十六条　所轄庁は、認定特定非営利活動法人から提出を受けた第四十四条第二項第二号若しくは第三号に掲げる書類又は第五十四条第二項第二号から第四号までに掲げる書類</w:t>
            </w:r>
            <w:r w:rsidR="004B1E1B" w:rsidRPr="00B35566">
              <w:rPr>
                <w:rFonts w:asciiTheme="minorEastAsia" w:eastAsiaTheme="minorEastAsia" w:hAnsiTheme="minorEastAsia" w:hint="eastAsia"/>
                <w:u w:val="single"/>
              </w:rPr>
              <w:t>若しくは</w:t>
            </w:r>
            <w:r w:rsidRPr="00B35566">
              <w:rPr>
                <w:rFonts w:asciiTheme="minorEastAsia" w:eastAsiaTheme="minorEastAsia" w:hAnsiTheme="minorEastAsia" w:hint="eastAsia"/>
                <w:u w:val="single"/>
              </w:rPr>
              <w:t>同条第三項</w:t>
            </w:r>
            <w:r w:rsidR="00531B88" w:rsidRPr="00B35566">
              <w:rPr>
                <w:rFonts w:asciiTheme="minorEastAsia" w:eastAsiaTheme="minorEastAsia" w:hAnsiTheme="minorEastAsia" w:hint="eastAsia"/>
              </w:rPr>
              <w:t>の書類（過去</w:t>
            </w:r>
            <w:r w:rsidR="00531B88" w:rsidRPr="00B35566">
              <w:rPr>
                <w:rFonts w:asciiTheme="minorEastAsia" w:eastAsiaTheme="minorEastAsia" w:hAnsiTheme="minorEastAsia" w:hint="eastAsia"/>
                <w:u w:val="single"/>
              </w:rPr>
              <w:t>五</w:t>
            </w:r>
            <w:r w:rsidRPr="00B35566">
              <w:rPr>
                <w:rFonts w:asciiTheme="minorEastAsia" w:eastAsiaTheme="minorEastAsia" w:hAnsiTheme="minorEastAsia" w:hint="eastAsia"/>
                <w:u w:val="single"/>
              </w:rPr>
              <w:t>年間</w:t>
            </w:r>
            <w:r w:rsidRPr="00B35566">
              <w:rPr>
                <w:rFonts w:asciiTheme="minorEastAsia" w:eastAsiaTheme="minorEastAsia" w:hAnsiTheme="minorEastAsia" w:hint="eastAsia"/>
              </w:rPr>
              <w:t>に提出を受けたものに限る。）について閲覧又は謄写の請求があったときは、都道府県又は指定都市の条例で定めるところにより、これを閲覧させ、又は謄写させなければならない。</w:t>
            </w:r>
          </w:p>
          <w:p w:rsidR="00FF04C3" w:rsidRPr="00B35566" w:rsidRDefault="00FF04C3" w:rsidP="00EB1441">
            <w:pPr>
              <w:spacing w:line="440" w:lineRule="atLeast"/>
              <w:rPr>
                <w:rFonts w:asciiTheme="minorEastAsia" w:eastAsiaTheme="minorEastAsia" w:hAnsiTheme="minorEastAsia"/>
              </w:rPr>
            </w:pPr>
          </w:p>
          <w:p w:rsidR="002416AE" w:rsidRPr="00B35566" w:rsidRDefault="002416AE" w:rsidP="00F303B2">
            <w:pPr>
              <w:spacing w:line="440" w:lineRule="atLeast"/>
              <w:ind w:leftChars="100" w:left="230" w:firstLineChars="300" w:firstLine="689"/>
              <w:rPr>
                <w:rFonts w:asciiTheme="minorEastAsia" w:eastAsiaTheme="minorEastAsia" w:hAnsiTheme="minorEastAsia"/>
              </w:rPr>
            </w:pPr>
            <w:r w:rsidRPr="00B35566">
              <w:rPr>
                <w:rFonts w:asciiTheme="minorEastAsia" w:eastAsiaTheme="minorEastAsia" w:hAnsiTheme="minorEastAsia"/>
                <w:u w:val="single"/>
              </w:rPr>
              <w:t>第二節</w:t>
            </w:r>
            <w:r w:rsidRPr="00B35566">
              <w:rPr>
                <w:rFonts w:asciiTheme="minorEastAsia" w:eastAsiaTheme="minorEastAsia" w:hAnsiTheme="minorEastAsia"/>
              </w:rPr>
              <w:t xml:space="preserve">　</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特定非営利活動法人</w:t>
            </w:r>
          </w:p>
          <w:p w:rsidR="002416AE" w:rsidRPr="00B35566" w:rsidRDefault="002416AE" w:rsidP="002416AE">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rPr>
              <w:t>（</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w:t>
            </w:r>
          </w:p>
          <w:p w:rsidR="002416AE" w:rsidRPr="00B35566" w:rsidRDefault="002416AE" w:rsidP="002416AE">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第五十八条　特定非営利活動法人であって新たに設立されたもののうち、その運営組織及び事業活動が適正であって特定非営利活動の健全な発展の基盤を有し公益の増進に資すると見込まれるものは、所轄庁の</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を受けることができる。</w:t>
            </w:r>
          </w:p>
          <w:p w:rsidR="002416AE" w:rsidRPr="00B35566" w:rsidRDefault="002416AE" w:rsidP="002416AE">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２　第四十四条第二項（第一号に係る部分を除く。）及び第三項の規定は、前項の</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を受けようとする特定非営利活動法人について準用する。この場合において、同条第三項中「五年（同項の認定を受けたことのない特定非営利活動法人が同項の認定を受けようとする場合にあっては、二年）」とあるのは、「二年」と読み</w:t>
            </w:r>
            <w:r w:rsidRPr="00B35566">
              <w:rPr>
                <w:rFonts w:asciiTheme="minorEastAsia" w:eastAsiaTheme="minorEastAsia" w:hAnsiTheme="minorEastAsia"/>
              </w:rPr>
              <w:lastRenderedPageBreak/>
              <w:t>替えるものとする。</w:t>
            </w:r>
          </w:p>
          <w:p w:rsidR="002416AE" w:rsidRPr="00B35566" w:rsidRDefault="002416AE" w:rsidP="002416AE">
            <w:pPr>
              <w:spacing w:line="440" w:lineRule="atLeast"/>
              <w:ind w:leftChars="100" w:left="230" w:firstLineChars="200" w:firstLine="459"/>
              <w:rPr>
                <w:rFonts w:asciiTheme="minorEastAsia" w:eastAsiaTheme="minorEastAsia" w:hAnsiTheme="minorEastAsia"/>
              </w:rPr>
            </w:pPr>
          </w:p>
          <w:p w:rsidR="00E67CB9" w:rsidRPr="00B35566" w:rsidRDefault="00E67CB9" w:rsidP="00E67CB9">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rPr>
              <w:t>（</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の基準）</w:t>
            </w:r>
          </w:p>
          <w:p w:rsidR="00E67CB9" w:rsidRPr="00B35566" w:rsidRDefault="00E67CB9" w:rsidP="00E67CB9">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第五十九条　所轄庁は、前条第一項の</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の申請をした特定非営利活動法人が次の各号に掲げる基準に適合すると認めるときは、同項の</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をするものとする。</w:t>
            </w:r>
          </w:p>
          <w:p w:rsidR="00E67CB9" w:rsidRPr="00B35566" w:rsidRDefault="00E67CB9" w:rsidP="00E67CB9">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rPr>
              <w:t>一</w:t>
            </w:r>
            <w:r w:rsidR="00F84034" w:rsidRPr="00B35566">
              <w:rPr>
                <w:rFonts w:asciiTheme="minorEastAsia" w:eastAsiaTheme="minorEastAsia" w:hAnsiTheme="minorEastAsia" w:hint="eastAsia"/>
              </w:rPr>
              <w:t>・二　（略）</w:t>
            </w:r>
          </w:p>
          <w:p w:rsidR="00E67CB9" w:rsidRPr="00B35566" w:rsidRDefault="00E67CB9" w:rsidP="00E67CB9">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rPr>
              <w:t>三　第四十四条第一項の認定又は前条第一項の</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を受けたことがないこと。</w:t>
            </w:r>
          </w:p>
          <w:p w:rsidR="002416AE" w:rsidRPr="00B35566" w:rsidRDefault="002416AE" w:rsidP="002416AE">
            <w:pPr>
              <w:spacing w:line="440" w:lineRule="atLeast"/>
              <w:ind w:leftChars="100" w:left="230" w:firstLineChars="200" w:firstLine="459"/>
              <w:rPr>
                <w:rFonts w:asciiTheme="minorEastAsia" w:eastAsiaTheme="minorEastAsia" w:hAnsiTheme="minorEastAsia"/>
              </w:rPr>
            </w:pPr>
          </w:p>
          <w:p w:rsidR="00106F3A" w:rsidRPr="00B35566" w:rsidRDefault="00106F3A" w:rsidP="00106F3A">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rPr>
              <w:t>（</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の有効期間）</w:t>
            </w:r>
          </w:p>
          <w:p w:rsidR="00106F3A" w:rsidRPr="00B35566" w:rsidRDefault="00106F3A" w:rsidP="00106F3A">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第六十条　第五十八条第一項の</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の有効期間は、当該</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の日から起算して三年とする。</w:t>
            </w:r>
          </w:p>
          <w:p w:rsidR="002416AE" w:rsidRPr="00B35566" w:rsidRDefault="002416AE" w:rsidP="002416AE">
            <w:pPr>
              <w:spacing w:line="440" w:lineRule="atLeast"/>
              <w:ind w:leftChars="100" w:left="230" w:firstLineChars="200" w:firstLine="459"/>
              <w:rPr>
                <w:rFonts w:asciiTheme="minorEastAsia" w:eastAsiaTheme="minorEastAsia" w:hAnsiTheme="minorEastAsia"/>
              </w:rPr>
            </w:pPr>
          </w:p>
          <w:p w:rsidR="00402709" w:rsidRPr="00B35566" w:rsidRDefault="00402709" w:rsidP="00402709">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rPr>
              <w:t>（</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の失効）</w:t>
            </w:r>
          </w:p>
          <w:p w:rsidR="00402709" w:rsidRPr="00B35566" w:rsidRDefault="00402709" w:rsidP="00402709">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 xml:space="preserve">第六十一条　</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特定非営利活動法人</w:t>
            </w:r>
            <w:r w:rsidRPr="00B35566">
              <w:rPr>
                <w:rFonts w:asciiTheme="minorEastAsia" w:eastAsiaTheme="minorEastAsia" w:hAnsiTheme="minorEastAsia"/>
              </w:rPr>
              <w:t>について、次のいずれかに掲げる事由が生じたときは、第五十八条第一項の</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は</w:t>
            </w:r>
            <w:r w:rsidRPr="00B35566">
              <w:rPr>
                <w:rFonts w:asciiTheme="minorEastAsia" w:eastAsiaTheme="minorEastAsia" w:hAnsiTheme="minorEastAsia"/>
              </w:rPr>
              <w:t>、その効力を失う。</w:t>
            </w:r>
          </w:p>
          <w:p w:rsidR="00402709" w:rsidRPr="00B35566" w:rsidRDefault="00402709" w:rsidP="00402709">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rPr>
              <w:t>一　第五十八条第一項の</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の有効期間が経過したとき。</w:t>
            </w:r>
          </w:p>
          <w:p w:rsidR="00402709" w:rsidRPr="00B35566" w:rsidRDefault="00402709" w:rsidP="00402709">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rPr>
              <w:t xml:space="preserve">二　</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特定非営利活動法人</w:t>
            </w:r>
            <w:r w:rsidRPr="00B35566">
              <w:rPr>
                <w:rFonts w:asciiTheme="minorEastAsia" w:eastAsiaTheme="minorEastAsia" w:hAnsiTheme="minorEastAsia"/>
              </w:rPr>
              <w:t>が</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特定非営利活動法人</w:t>
            </w:r>
            <w:r w:rsidRPr="00B35566">
              <w:rPr>
                <w:rFonts w:asciiTheme="minorEastAsia" w:eastAsiaTheme="minorEastAsia" w:hAnsiTheme="minorEastAsia"/>
              </w:rPr>
              <w:t>でない特定非営利活動法人と合併をした場合において、その合</w:t>
            </w:r>
            <w:r w:rsidRPr="00B35566">
              <w:rPr>
                <w:rFonts w:asciiTheme="minorEastAsia" w:eastAsiaTheme="minorEastAsia" w:hAnsiTheme="minorEastAsia"/>
              </w:rPr>
              <w:lastRenderedPageBreak/>
              <w:t>併が第六十三条第一項又は第二項の認定を経ずにその効力を生じたとき（同条第四項に規定する場合にあっては、その合併の不認定処分がされたとき。）。</w:t>
            </w:r>
          </w:p>
          <w:p w:rsidR="00402709" w:rsidRPr="00B35566" w:rsidRDefault="00402709" w:rsidP="00402709">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rPr>
              <w:t xml:space="preserve">三　</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特定非営利活動法人</w:t>
            </w:r>
            <w:r w:rsidRPr="00B35566">
              <w:rPr>
                <w:rFonts w:asciiTheme="minorEastAsia" w:eastAsiaTheme="minorEastAsia" w:hAnsiTheme="minorEastAsia"/>
              </w:rPr>
              <w:t>が解散したとき。</w:t>
            </w:r>
          </w:p>
          <w:p w:rsidR="00402709" w:rsidRPr="00B35566" w:rsidRDefault="00402709" w:rsidP="00402709">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rPr>
              <w:t xml:space="preserve">四　</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特定非営利活動法人</w:t>
            </w:r>
            <w:r w:rsidRPr="00B35566">
              <w:rPr>
                <w:rFonts w:asciiTheme="minorEastAsia" w:eastAsiaTheme="minorEastAsia" w:hAnsiTheme="minorEastAsia"/>
              </w:rPr>
              <w:t>が第四十四条第一項の認定を受けたとき。</w:t>
            </w:r>
          </w:p>
          <w:p w:rsidR="00402709" w:rsidRPr="00B35566" w:rsidRDefault="00402709" w:rsidP="00402709">
            <w:pPr>
              <w:spacing w:line="440" w:lineRule="atLeast"/>
              <w:rPr>
                <w:rFonts w:asciiTheme="minorEastAsia" w:eastAsiaTheme="minorEastAsia" w:hAnsiTheme="minorEastAsia"/>
              </w:rPr>
            </w:pPr>
          </w:p>
          <w:p w:rsidR="00FF04C3" w:rsidRPr="00B35566" w:rsidRDefault="00FF04C3" w:rsidP="00FF04C3">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（認定特定非営利活動法人に関する規定の準用）</w:t>
            </w:r>
          </w:p>
          <w:p w:rsidR="00F6303B" w:rsidRPr="00B35566" w:rsidRDefault="00FF04C3" w:rsidP="007B40E9">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第六十二条　第四十六条から第五十条まで、第五十二条から第五十六条まで並びに第五十七条第二項及び第三項の規定は、</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hint="eastAsia"/>
                <w:u w:val="single"/>
              </w:rPr>
              <w:t>特定非営利活動法人</w:t>
            </w:r>
            <w:r w:rsidRPr="00B35566">
              <w:rPr>
                <w:rFonts w:asciiTheme="minorEastAsia" w:eastAsiaTheme="minorEastAsia" w:hAnsiTheme="minorEastAsia" w:hint="eastAsia"/>
              </w:rPr>
              <w:t>について準用する。この場合において、第五十四条第一項中「五年間」とあるのは「三年間」と</w:t>
            </w:r>
            <w:r w:rsidRPr="00B35566">
              <w:rPr>
                <w:rFonts w:asciiTheme="minorEastAsia" w:eastAsiaTheme="minorEastAsia" w:hAnsiTheme="minorEastAsia" w:hint="eastAsia"/>
                <w:u w:val="single"/>
              </w:rPr>
              <w:t>、</w:t>
            </w:r>
            <w:r w:rsidR="008E3889" w:rsidRPr="00B35566">
              <w:rPr>
                <w:rFonts w:asciiTheme="minorEastAsia" w:eastAsiaTheme="minorEastAsia" w:hAnsiTheme="minorEastAsia" w:hint="eastAsia"/>
                <w:u w:val="single"/>
              </w:rPr>
              <w:t>同条第二項中「五年間」とあるのは「三年間」と、「その作成の日から起算して五年が経過した日を含む事業年度」とあるのは「翌々事業年度」と</w:t>
            </w:r>
            <w:r w:rsidR="008E3889" w:rsidRPr="00B35566">
              <w:rPr>
                <w:rFonts w:asciiTheme="minorEastAsia" w:eastAsiaTheme="minorEastAsia" w:hAnsiTheme="minorEastAsia" w:hint="eastAsia"/>
              </w:rPr>
              <w:t>、同条第三項中「</w:t>
            </w:r>
            <w:r w:rsidR="008E3889" w:rsidRPr="00B35566">
              <w:rPr>
                <w:rFonts w:asciiTheme="minorEastAsia" w:eastAsiaTheme="minorEastAsia" w:hAnsiTheme="minorEastAsia" w:hint="eastAsia"/>
                <w:u w:val="single"/>
              </w:rPr>
              <w:t>五</w:t>
            </w:r>
            <w:r w:rsidRPr="00B35566">
              <w:rPr>
                <w:rFonts w:asciiTheme="minorEastAsia" w:eastAsiaTheme="minorEastAsia" w:hAnsiTheme="minorEastAsia" w:hint="eastAsia"/>
                <w:u w:val="single"/>
              </w:rPr>
              <w:t>年が</w:t>
            </w:r>
            <w:r w:rsidRPr="00B35566">
              <w:rPr>
                <w:rFonts w:asciiTheme="minorEastAsia" w:eastAsiaTheme="minorEastAsia" w:hAnsiTheme="minorEastAsia" w:hint="eastAsia"/>
              </w:rPr>
              <w:t>経過した日を含む事業年度の末日」とあるのは「第六十条の有効期間の満了の日」と</w:t>
            </w:r>
            <w:r w:rsidR="0008725F" w:rsidRPr="00B35566">
              <w:rPr>
                <w:rFonts w:asciiTheme="minorEastAsia" w:eastAsiaTheme="minorEastAsia" w:hAnsiTheme="minorEastAsia" w:hint="eastAsia"/>
                <w:u w:val="single"/>
              </w:rPr>
              <w:t>、第五十六条中「五年間」とあるのは「三年間」と</w:t>
            </w:r>
            <w:r w:rsidR="007B40E9" w:rsidRPr="00B35566">
              <w:rPr>
                <w:rFonts w:asciiTheme="minorEastAsia" w:eastAsiaTheme="minorEastAsia" w:hAnsiTheme="minorEastAsia" w:hint="eastAsia"/>
              </w:rPr>
              <w:t>読み替えるものとする。</w:t>
            </w:r>
          </w:p>
          <w:p w:rsidR="00F84034" w:rsidRPr="00B35566" w:rsidRDefault="00F84034" w:rsidP="00AA4655">
            <w:pPr>
              <w:spacing w:line="440" w:lineRule="atLeast"/>
              <w:rPr>
                <w:rFonts w:asciiTheme="minorEastAsia" w:eastAsiaTheme="minorEastAsia" w:hAnsiTheme="minorEastAsia"/>
              </w:rPr>
            </w:pPr>
          </w:p>
          <w:p w:rsidR="0060702C" w:rsidRPr="00B35566" w:rsidRDefault="0060702C" w:rsidP="00AA4655">
            <w:pPr>
              <w:spacing w:line="440" w:lineRule="atLeast"/>
              <w:rPr>
                <w:rFonts w:asciiTheme="minorEastAsia" w:eastAsiaTheme="minorEastAsia" w:hAnsiTheme="minorEastAsia"/>
              </w:rPr>
            </w:pPr>
            <w:r w:rsidRPr="00B35566">
              <w:rPr>
                <w:rFonts w:asciiTheme="minorEastAsia" w:eastAsiaTheme="minorEastAsia" w:hAnsiTheme="minorEastAsia" w:hint="eastAsia"/>
              </w:rPr>
              <w:t xml:space="preserve">　　　</w:t>
            </w:r>
            <w:r w:rsidR="007B40E9" w:rsidRPr="00B35566">
              <w:rPr>
                <w:rFonts w:asciiTheme="minorEastAsia" w:eastAsiaTheme="minorEastAsia" w:hAnsiTheme="minorEastAsia" w:hint="eastAsia"/>
              </w:rPr>
              <w:t xml:space="preserve">　</w:t>
            </w:r>
            <w:r w:rsidRPr="00B35566">
              <w:rPr>
                <w:rFonts w:asciiTheme="minorEastAsia" w:eastAsiaTheme="minorEastAsia" w:hAnsiTheme="minorEastAsia" w:hint="eastAsia"/>
              </w:rPr>
              <w:t>第三節　認定特定非営利活動法人等の</w:t>
            </w:r>
            <w:r w:rsidR="00F859AA" w:rsidRPr="00B35566">
              <w:rPr>
                <w:rFonts w:asciiTheme="minorEastAsia" w:eastAsiaTheme="minorEastAsia" w:hAnsiTheme="minorEastAsia" w:hint="eastAsia"/>
              </w:rPr>
              <w:t>合併</w:t>
            </w:r>
          </w:p>
          <w:p w:rsidR="00AA4655" w:rsidRPr="00B35566" w:rsidRDefault="00AA4655" w:rsidP="00AA4655">
            <w:pPr>
              <w:spacing w:line="440" w:lineRule="atLeast"/>
              <w:rPr>
                <w:rFonts w:asciiTheme="minorEastAsia" w:eastAsiaTheme="minorEastAsia" w:hAnsiTheme="minorEastAsia"/>
              </w:rPr>
            </w:pPr>
            <w:r w:rsidRPr="00B35566">
              <w:rPr>
                <w:rFonts w:asciiTheme="minorEastAsia" w:eastAsiaTheme="minorEastAsia" w:hAnsiTheme="minorEastAsia"/>
              </w:rPr>
              <w:t xml:space="preserve">第六十三条　</w:t>
            </w:r>
            <w:r w:rsidR="00F84034" w:rsidRPr="00B35566">
              <w:rPr>
                <w:rFonts w:asciiTheme="minorEastAsia" w:eastAsiaTheme="minorEastAsia" w:hAnsiTheme="minorEastAsia" w:hint="eastAsia"/>
              </w:rPr>
              <w:t>（略）</w:t>
            </w:r>
          </w:p>
          <w:p w:rsidR="00AA4655" w:rsidRPr="00B35566" w:rsidRDefault="00AA4655" w:rsidP="00AA4655">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 xml:space="preserve">２　</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特定非営利活動法人</w:t>
            </w:r>
            <w:r w:rsidRPr="00B35566">
              <w:rPr>
                <w:rFonts w:asciiTheme="minorEastAsia" w:eastAsiaTheme="minorEastAsia" w:hAnsiTheme="minorEastAsia"/>
              </w:rPr>
              <w:t>が</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特定非営利活動法人</w:t>
            </w:r>
            <w:r w:rsidRPr="00B35566">
              <w:rPr>
                <w:rFonts w:asciiTheme="minorEastAsia" w:eastAsiaTheme="minorEastAsia" w:hAnsiTheme="minorEastAsia"/>
              </w:rPr>
              <w:t>で</w:t>
            </w:r>
            <w:r w:rsidRPr="00B35566">
              <w:rPr>
                <w:rFonts w:asciiTheme="minorEastAsia" w:eastAsiaTheme="minorEastAsia" w:hAnsiTheme="minorEastAsia"/>
              </w:rPr>
              <w:lastRenderedPageBreak/>
              <w:t>ない特定非営利活動法人（認定特定非営利活動法人であるものを除く。）と合併をした場合は、合併後存続する特定非営利活動法人又は合併によって設立した特定非営利活動法人は、その合併について所轄庁の認定がされたときに限り、合併によって消滅した特定非営利活動法人のこの法律の規定による</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特定非営利活動法人</w:t>
            </w:r>
            <w:r w:rsidRPr="00B35566">
              <w:rPr>
                <w:rFonts w:asciiTheme="minorEastAsia" w:eastAsiaTheme="minorEastAsia" w:hAnsiTheme="minorEastAsia"/>
              </w:rPr>
              <w:t>としての地位を承継する。</w:t>
            </w:r>
          </w:p>
          <w:p w:rsidR="00AA4655" w:rsidRPr="00B35566" w:rsidRDefault="00AA4655" w:rsidP="00AA4655">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３　第一項の認定を受けようとする認定特定非営利活動法人又は前項の認定を受けようとする</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特定非営利活動法人</w:t>
            </w:r>
            <w:r w:rsidRPr="00B35566">
              <w:rPr>
                <w:rFonts w:asciiTheme="minorEastAsia" w:eastAsiaTheme="minorEastAsia" w:hAnsiTheme="minorEastAsia"/>
              </w:rPr>
              <w:t>は、第三十四条第三項の認証の申請に併せて、所轄庁に第一項の認定又は前項の認定の申請をしなければならない。</w:t>
            </w:r>
          </w:p>
          <w:p w:rsidR="00AA4655" w:rsidRPr="00B35566" w:rsidRDefault="00AA4655" w:rsidP="00AA4655">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４　前項の申請があった場合において、その合併がその効力を生ずる日までにその申請に対する処分がされないときは、合併後存続する特定非営利活動法人又は合併によって設立した特定非営利活動法人は、その処分がされるまでの間は、合併によって消滅した特定非営利活動法人のこの法律の規定による認定特定非営利活動法人又は</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特定非営利活動法人</w:t>
            </w:r>
            <w:r w:rsidRPr="00B35566">
              <w:rPr>
                <w:rFonts w:asciiTheme="minorEastAsia" w:eastAsiaTheme="minorEastAsia" w:hAnsiTheme="minorEastAsia"/>
              </w:rPr>
              <w:t>としての地位を承継しているものとみなす。</w:t>
            </w:r>
          </w:p>
          <w:p w:rsidR="00AA4655" w:rsidRPr="00B35566" w:rsidRDefault="00AA4655" w:rsidP="00AA4655">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 xml:space="preserve">５　</w:t>
            </w:r>
            <w:r w:rsidR="00F84034" w:rsidRPr="00B35566">
              <w:rPr>
                <w:rFonts w:asciiTheme="minorEastAsia" w:eastAsiaTheme="minorEastAsia" w:hAnsiTheme="minorEastAsia" w:hint="eastAsia"/>
              </w:rPr>
              <w:t>（略）</w:t>
            </w:r>
          </w:p>
          <w:p w:rsidR="00AA4655" w:rsidRPr="00B35566" w:rsidRDefault="00AA4655" w:rsidP="004232CD">
            <w:pPr>
              <w:spacing w:line="440" w:lineRule="atLeast"/>
              <w:ind w:left="230" w:hangingChars="100" w:hanging="230"/>
              <w:rPr>
                <w:rFonts w:asciiTheme="minorEastAsia" w:eastAsiaTheme="minorEastAsia" w:hAnsiTheme="minorEastAsia"/>
              </w:rPr>
            </w:pPr>
          </w:p>
          <w:p w:rsidR="00B13BBE" w:rsidRPr="00B35566" w:rsidRDefault="00B13BBE" w:rsidP="00B13BBE">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rPr>
              <w:t>（報告及び検査）</w:t>
            </w:r>
          </w:p>
          <w:p w:rsidR="00B13BBE" w:rsidRPr="00B35566" w:rsidRDefault="00B13BBE" w:rsidP="00B13BBE">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第六十四条　所轄庁は、認定特定非営利活動法人又は</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w:t>
            </w:r>
            <w:r w:rsidRPr="00B35566">
              <w:rPr>
                <w:rFonts w:asciiTheme="minorEastAsia" w:eastAsiaTheme="minorEastAsia" w:hAnsiTheme="minorEastAsia"/>
                <w:u w:val="single"/>
              </w:rPr>
              <w:lastRenderedPageBreak/>
              <w:t>非営利活動法人</w:t>
            </w:r>
            <w:r w:rsidRPr="00B35566">
              <w:rPr>
                <w:rFonts w:asciiTheme="minorEastAsia" w:eastAsiaTheme="minorEastAsia" w:hAnsiTheme="minorEastAsia"/>
              </w:rPr>
              <w:t>（以下「認定特定非営利活動法人等」という。）が法令、法令に基づいてする行政庁の処分若しくは定款に違反し、又はその運営が著しく適正を欠いている疑いがあると認めるときは、当該認定特定非営利活動法人等に対し、その業務若しくは財産の状況に関し報告をさせ、又はその職員に、当該認定特定非営利活動法人等の事務所その他の施設に立ち入り、その業務若しくは財産の状況若しくは帳簿、書類その他の物件を検査させることができる。</w:t>
            </w:r>
          </w:p>
          <w:p w:rsidR="00B13BBE" w:rsidRPr="00B35566" w:rsidRDefault="00B13BBE" w:rsidP="00B13BBE">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２</w:t>
            </w:r>
            <w:r w:rsidR="00F84034" w:rsidRPr="00B35566">
              <w:rPr>
                <w:rFonts w:asciiTheme="minorEastAsia" w:eastAsiaTheme="minorEastAsia" w:hAnsiTheme="minorEastAsia" w:hint="eastAsia"/>
              </w:rPr>
              <w:t>～７　（略）</w:t>
            </w:r>
          </w:p>
          <w:p w:rsidR="00B13BBE" w:rsidRPr="00B35566" w:rsidRDefault="00B13BBE" w:rsidP="003C5AAB">
            <w:pPr>
              <w:spacing w:line="440" w:lineRule="atLeast"/>
              <w:rPr>
                <w:rFonts w:asciiTheme="minorEastAsia" w:eastAsiaTheme="minorEastAsia" w:hAnsiTheme="minorEastAsia"/>
              </w:rPr>
            </w:pPr>
          </w:p>
          <w:p w:rsidR="004B6805" w:rsidRPr="00B35566" w:rsidRDefault="004B6805" w:rsidP="004B6805">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（認定又は</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hint="eastAsia"/>
              </w:rPr>
              <w:t>の取消し）</w:t>
            </w:r>
          </w:p>
          <w:p w:rsidR="004B6805" w:rsidRPr="00B35566" w:rsidRDefault="00FD4210" w:rsidP="004B6805">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第六十七条　（略）</w:t>
            </w:r>
          </w:p>
          <w:p w:rsidR="004B6805" w:rsidRPr="00B35566" w:rsidRDefault="004B6805" w:rsidP="004B6805">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２　所轄庁は、認定特定非営利活動法人が次のいずれかに該当するときは、第四十四条第一項の認定を取り消すことができる。</w:t>
            </w:r>
          </w:p>
          <w:p w:rsidR="004B6805" w:rsidRPr="00B35566" w:rsidRDefault="00FD4210" w:rsidP="004B6805">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一　（略）</w:t>
            </w:r>
          </w:p>
          <w:p w:rsidR="004B6805" w:rsidRPr="00B35566" w:rsidRDefault="004B6805" w:rsidP="004B6805">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hint="eastAsia"/>
              </w:rPr>
              <w:t>二　第二十九条、第五十二条第四項又は</w:t>
            </w:r>
            <w:r w:rsidRPr="00B35566">
              <w:rPr>
                <w:rFonts w:asciiTheme="minorEastAsia" w:eastAsiaTheme="minorEastAsia" w:hAnsiTheme="minorEastAsia" w:hint="eastAsia"/>
                <w:u w:val="single"/>
              </w:rPr>
              <w:t>第五十四条第四項</w:t>
            </w:r>
            <w:r w:rsidRPr="00B35566">
              <w:rPr>
                <w:rFonts w:asciiTheme="minorEastAsia" w:eastAsiaTheme="minorEastAsia" w:hAnsiTheme="minorEastAsia" w:hint="eastAsia"/>
              </w:rPr>
              <w:t>の規定を遵守していないとき。</w:t>
            </w:r>
          </w:p>
          <w:p w:rsidR="004B6805" w:rsidRPr="00B35566" w:rsidRDefault="00FD4210" w:rsidP="004B6805">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三　（略）</w:t>
            </w:r>
          </w:p>
          <w:p w:rsidR="00660F46" w:rsidRPr="00B35566" w:rsidRDefault="00660F46" w:rsidP="00660F46">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 xml:space="preserve">３　</w:t>
            </w:r>
            <w:r w:rsidRPr="00B35566">
              <w:rPr>
                <w:rFonts w:asciiTheme="minorEastAsia" w:eastAsiaTheme="minorEastAsia" w:hAnsiTheme="minorEastAsia"/>
              </w:rPr>
              <w:t>前二項の規定は、第五十八条第一項の</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について準用する。この場合において、第一項第二号中「、第五十一条第二項の有効期間の更新又は第六十三条第一項の認定」とあるのは、「又は</w:t>
            </w:r>
            <w:r w:rsidRPr="00B35566">
              <w:rPr>
                <w:rFonts w:asciiTheme="minorEastAsia" w:eastAsiaTheme="minorEastAsia" w:hAnsiTheme="minorEastAsia"/>
              </w:rPr>
              <w:lastRenderedPageBreak/>
              <w:t>第六十三条第二項の認定」と読み替えるものとする。</w:t>
            </w:r>
          </w:p>
          <w:p w:rsidR="004B6805" w:rsidRPr="00B35566" w:rsidRDefault="00660F46" w:rsidP="00660F46">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 xml:space="preserve">４　</w:t>
            </w:r>
            <w:r w:rsidRPr="00B35566">
              <w:rPr>
                <w:rFonts w:asciiTheme="minorEastAsia" w:eastAsiaTheme="minorEastAsia" w:hAnsiTheme="minorEastAsia"/>
              </w:rPr>
              <w:t>第四十三条第三項及び第四項、第四十九条第一項から第三項まで並びに第六十五条第七項の規定は、第一項又は第二項の規定による認定の取消し（第六十九条において「認定の取消し」という。）及び前項において準用する第一項又は第二項の規定による</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の取消し（同条において「</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の取消し」という。）について準用する。</w:t>
            </w:r>
          </w:p>
          <w:p w:rsidR="004B6805" w:rsidRPr="00B35566" w:rsidRDefault="004B6805" w:rsidP="004232CD">
            <w:pPr>
              <w:spacing w:line="440" w:lineRule="atLeast"/>
              <w:ind w:left="230" w:hangingChars="100" w:hanging="230"/>
              <w:rPr>
                <w:rFonts w:asciiTheme="minorEastAsia" w:eastAsiaTheme="minorEastAsia" w:hAnsiTheme="minorEastAsia"/>
              </w:rPr>
            </w:pPr>
          </w:p>
          <w:p w:rsidR="00DF107C" w:rsidRPr="00B35566" w:rsidRDefault="00DF107C" w:rsidP="00DF107C">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rPr>
              <w:t>（所轄庁への指示）</w:t>
            </w:r>
          </w:p>
          <w:p w:rsidR="004660B3" w:rsidRPr="00B35566" w:rsidRDefault="00DF107C" w:rsidP="00DF107C">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第六十九条　内閣総理大臣は、この章に規定する認定特定非営利活動法人等に関する事務の実施に関して地域間の均衡を図るため特に必要があると認めるときは、所轄庁に対し、第六十五条第一項の規定による勧告、同条第四項の規定による命令、第六十六条第一項の規定による命令又は認定の取消し若しくは</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の取消しその他の措置を採るべきことを指示することができる。</w:t>
            </w:r>
          </w:p>
          <w:p w:rsidR="004660B3" w:rsidRPr="00B35566" w:rsidRDefault="004660B3" w:rsidP="004232CD">
            <w:pPr>
              <w:spacing w:line="440" w:lineRule="atLeast"/>
              <w:ind w:left="230" w:hangingChars="100" w:hanging="230"/>
              <w:rPr>
                <w:rFonts w:asciiTheme="minorEastAsia" w:eastAsiaTheme="minorEastAsia" w:hAnsiTheme="minorEastAsia"/>
              </w:rPr>
            </w:pPr>
          </w:p>
          <w:p w:rsidR="00282EEB" w:rsidRPr="00B35566" w:rsidRDefault="00282EEB" w:rsidP="00282EEB">
            <w:pPr>
              <w:spacing w:line="440" w:lineRule="atLeast"/>
              <w:ind w:leftChars="100" w:left="230"/>
              <w:rPr>
                <w:rFonts w:asciiTheme="minorEastAsia" w:eastAsiaTheme="minorEastAsia" w:hAnsiTheme="minorEastAsia"/>
                <w:u w:val="single"/>
              </w:rPr>
            </w:pPr>
            <w:r w:rsidRPr="00B35566">
              <w:rPr>
                <w:rFonts w:asciiTheme="minorEastAsia" w:eastAsiaTheme="minorEastAsia" w:hAnsiTheme="minorEastAsia" w:hint="eastAsia"/>
                <w:u w:val="single"/>
              </w:rPr>
              <w:t>（情報の提供</w:t>
            </w:r>
            <w:r w:rsidR="00543D38" w:rsidRPr="00B35566">
              <w:rPr>
                <w:rFonts w:asciiTheme="minorEastAsia" w:eastAsiaTheme="minorEastAsia" w:hAnsiTheme="minorEastAsia" w:hint="eastAsia"/>
                <w:u w:val="single"/>
              </w:rPr>
              <w:t>等</w:t>
            </w:r>
            <w:r w:rsidRPr="00B35566">
              <w:rPr>
                <w:rFonts w:asciiTheme="minorEastAsia" w:eastAsiaTheme="minorEastAsia" w:hAnsiTheme="minorEastAsia" w:hint="eastAsia"/>
                <w:u w:val="single"/>
              </w:rPr>
              <w:t>）</w:t>
            </w:r>
          </w:p>
          <w:p w:rsidR="00282EEB" w:rsidRPr="00B35566" w:rsidRDefault="00FD4210" w:rsidP="00282EEB">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第七十二条　（略）</w:t>
            </w:r>
          </w:p>
          <w:p w:rsidR="00282EEB" w:rsidRPr="00B35566" w:rsidRDefault="00282EEB" w:rsidP="00282EEB">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u w:val="single"/>
              </w:rPr>
              <w:t>２</w:t>
            </w:r>
            <w:r w:rsidRPr="00B35566">
              <w:rPr>
                <w:rFonts w:asciiTheme="minorEastAsia" w:eastAsiaTheme="minorEastAsia" w:hAnsiTheme="minorEastAsia" w:hint="eastAsia"/>
              </w:rPr>
              <w:t xml:space="preserve">　</w:t>
            </w:r>
            <w:r w:rsidR="00543D38" w:rsidRPr="00B35566">
              <w:rPr>
                <w:rFonts w:asciiTheme="minorEastAsia" w:eastAsiaTheme="minorEastAsia" w:hAnsiTheme="minorEastAsia" w:hint="eastAsia"/>
                <w:u w:val="single"/>
              </w:rPr>
              <w:t>所轄庁及び特定非営利活動法人は、特定非営利活動法人の事業報告書その他の活動の状況に関する情報を前項の規定により内閣総理大臣が整備するデータベースに記録することにより、当該情</w:t>
            </w:r>
            <w:r w:rsidR="00543D38" w:rsidRPr="00B35566">
              <w:rPr>
                <w:rFonts w:asciiTheme="minorEastAsia" w:eastAsiaTheme="minorEastAsia" w:hAnsiTheme="minorEastAsia" w:hint="eastAsia"/>
                <w:u w:val="single"/>
              </w:rPr>
              <w:lastRenderedPageBreak/>
              <w:t>報の積極的な公表に努めるものとする。</w:t>
            </w:r>
          </w:p>
          <w:p w:rsidR="00543D38" w:rsidRPr="00B35566" w:rsidRDefault="00543D38" w:rsidP="00282EEB">
            <w:pPr>
              <w:spacing w:line="440" w:lineRule="atLeast"/>
              <w:ind w:left="230" w:hangingChars="100" w:hanging="230"/>
              <w:rPr>
                <w:rFonts w:asciiTheme="minorEastAsia" w:eastAsiaTheme="minorEastAsia" w:hAnsiTheme="minorEastAsia"/>
              </w:rPr>
            </w:pPr>
          </w:p>
          <w:p w:rsidR="00CE0BBF" w:rsidRPr="00B35566" w:rsidRDefault="00CE0BBF" w:rsidP="00CE0BBF">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（民間事業者等が行う書面の保存等における情報通信の技術の利用に関する法律の適用）</w:t>
            </w:r>
          </w:p>
          <w:p w:rsidR="00543D38" w:rsidRPr="00B35566" w:rsidRDefault="00CE0BBF" w:rsidP="00CE0BBF">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第七十五条　第十四条（第三十九条第二項において準用する場合を含む。）の規定による作成及び備置き、第二十八条第一項の規定による作成及び備置き、同条第二項の規定による備置き並びに同条第三項の規定による閲覧、第三十五条第一項の規定による作成及び備置き、第四十五条第一項第五号（第五十一条第五項及び第六十三条第五項において準用する場合を含む。）の規定による閲覧、第五十二条第四項（第六十二条において準用する場合を含む。）の規定による閲覧、第五十四条第一項（第六十二条（第六十三条第五項において準用する場合を含む。）及び第六十三条第五項において準用する場合を含む。）の規定による備置き、第五十四条第二項</w:t>
            </w:r>
            <w:r w:rsidRPr="00B35566">
              <w:rPr>
                <w:rFonts w:asciiTheme="minorEastAsia" w:eastAsiaTheme="minorEastAsia" w:hAnsiTheme="minorEastAsia" w:hint="eastAsia"/>
                <w:u w:val="single"/>
              </w:rPr>
              <w:t>及び第三項</w:t>
            </w:r>
            <w:r w:rsidRPr="00B35566">
              <w:rPr>
                <w:rFonts w:asciiTheme="minorEastAsia" w:eastAsiaTheme="minorEastAsia" w:hAnsiTheme="minorEastAsia" w:hint="eastAsia"/>
              </w:rPr>
              <w:t>（これらの規定を第六十二条において準用する場合を含む。）の規定による作成及び備置き並びに</w:t>
            </w:r>
            <w:r w:rsidRPr="00B35566">
              <w:rPr>
                <w:rFonts w:asciiTheme="minorEastAsia" w:eastAsiaTheme="minorEastAsia" w:hAnsiTheme="minorEastAsia" w:hint="eastAsia"/>
                <w:u w:val="single"/>
              </w:rPr>
              <w:t>第五十四条第四項</w:t>
            </w:r>
            <w:r w:rsidRPr="00B35566">
              <w:rPr>
                <w:rFonts w:asciiTheme="minorEastAsia" w:eastAsiaTheme="minorEastAsia" w:hAnsiTheme="minorEastAsia" w:hint="eastAsia"/>
              </w:rPr>
              <w:t>（第六十二条において準用する場合を含む。）の規定による閲覧について民間事業者等が行う書面の保存等における情報通信の技術の利用に関する法律（平成十六年法律第百四十九号）の規定を適用する場合においては、同法中「主務省令」とあるのは、「都道府県又は指定都市の条例」とし、同法第九条の規定は、適用しない。</w:t>
            </w:r>
          </w:p>
          <w:p w:rsidR="001F5A84" w:rsidRPr="00B35566" w:rsidRDefault="001F5A84" w:rsidP="00EB1441">
            <w:pPr>
              <w:spacing w:line="440" w:lineRule="atLeast"/>
              <w:rPr>
                <w:rFonts w:asciiTheme="minorEastAsia" w:eastAsiaTheme="minorEastAsia" w:hAnsiTheme="minorEastAsia"/>
              </w:rPr>
            </w:pPr>
          </w:p>
          <w:p w:rsidR="004A6024" w:rsidRPr="00B35566" w:rsidRDefault="004A6024" w:rsidP="004A6024">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第七十七条　偽りその他不正の手段により第四十四条第一項の認定、第五十一条第二項の有効期間の更新、第五十八条第一項の</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rPr>
              <w:t>又は第六十三条第一項若しくは第二項の認定を受けた者は、六月以下の懲役又は五十万円以下の罰金に処する。</w:t>
            </w:r>
          </w:p>
          <w:p w:rsidR="004A6024" w:rsidRPr="00B35566" w:rsidRDefault="004A6024" w:rsidP="004A6024">
            <w:pPr>
              <w:spacing w:line="440" w:lineRule="atLeast"/>
              <w:ind w:left="230" w:hangingChars="100" w:hanging="230"/>
              <w:rPr>
                <w:rFonts w:asciiTheme="minorEastAsia" w:eastAsiaTheme="minorEastAsia" w:hAnsiTheme="minorEastAsia"/>
              </w:rPr>
            </w:pPr>
          </w:p>
          <w:p w:rsidR="004A6024" w:rsidRPr="00B35566" w:rsidRDefault="004A6024" w:rsidP="004A6024">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第七十八条　次の各号のいずれかに該当する者は、五十万円以下の罰金に処する。</w:t>
            </w:r>
          </w:p>
          <w:p w:rsidR="004A6024" w:rsidRPr="00B35566" w:rsidRDefault="004A6024" w:rsidP="004A6024">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rPr>
              <w:t>一</w:t>
            </w:r>
            <w:r w:rsidR="00FD4210" w:rsidRPr="00B35566">
              <w:rPr>
                <w:rFonts w:asciiTheme="minorEastAsia" w:eastAsiaTheme="minorEastAsia" w:hAnsiTheme="minorEastAsia" w:hint="eastAsia"/>
              </w:rPr>
              <w:t>～三　（略）</w:t>
            </w:r>
          </w:p>
          <w:p w:rsidR="004A6024" w:rsidRPr="00B35566" w:rsidRDefault="004A6024" w:rsidP="004A6024">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rPr>
              <w:t>四　第六十二条において準用する第五十条第一項の規定に違反して、</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特定非営利活動法人</w:t>
            </w:r>
            <w:r w:rsidRPr="00B35566">
              <w:rPr>
                <w:rFonts w:asciiTheme="minorEastAsia" w:eastAsiaTheme="minorEastAsia" w:hAnsiTheme="minorEastAsia"/>
              </w:rPr>
              <w:t>であると誤認されるおそれのある文字をその名称又は商号中に用いた者</w:t>
            </w:r>
          </w:p>
          <w:p w:rsidR="004A6024" w:rsidRPr="00B35566" w:rsidRDefault="004A6024" w:rsidP="004A6024">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rPr>
              <w:t>五　第六十二条において準用する第五十条第二項の規定に違反して、他の</w:t>
            </w:r>
            <w:r w:rsidR="005643AB" w:rsidRPr="00B35566">
              <w:rPr>
                <w:rFonts w:asciiTheme="minorEastAsia" w:eastAsiaTheme="minorEastAsia" w:hAnsiTheme="minorEastAsia" w:hint="eastAsia"/>
                <w:u w:val="single"/>
              </w:rPr>
              <w:t>特例認定</w:t>
            </w:r>
            <w:r w:rsidRPr="00B35566">
              <w:rPr>
                <w:rFonts w:asciiTheme="minorEastAsia" w:eastAsiaTheme="minorEastAsia" w:hAnsiTheme="minorEastAsia"/>
                <w:u w:val="single"/>
              </w:rPr>
              <w:t>特定非営利活動法人</w:t>
            </w:r>
            <w:r w:rsidRPr="00B35566">
              <w:rPr>
                <w:rFonts w:asciiTheme="minorEastAsia" w:eastAsiaTheme="minorEastAsia" w:hAnsiTheme="minorEastAsia"/>
              </w:rPr>
              <w:t>であると誤認されるおそれのある名称又は商号を使用した者</w:t>
            </w:r>
          </w:p>
          <w:p w:rsidR="002372E6" w:rsidRPr="00B35566" w:rsidRDefault="004A6024" w:rsidP="004A6024">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rPr>
              <w:t>六</w:t>
            </w:r>
            <w:r w:rsidR="00FD4210" w:rsidRPr="00B35566">
              <w:rPr>
                <w:rFonts w:asciiTheme="minorEastAsia" w:eastAsiaTheme="minorEastAsia" w:hAnsiTheme="minorEastAsia" w:hint="eastAsia"/>
              </w:rPr>
              <w:t>・七　（略）</w:t>
            </w:r>
          </w:p>
          <w:p w:rsidR="002372E6" w:rsidRPr="00B35566" w:rsidRDefault="002372E6" w:rsidP="00EB1441">
            <w:pPr>
              <w:spacing w:line="440" w:lineRule="atLeast"/>
              <w:rPr>
                <w:rFonts w:asciiTheme="minorEastAsia" w:eastAsiaTheme="minorEastAsia" w:hAnsiTheme="minorEastAsia"/>
              </w:rPr>
            </w:pPr>
          </w:p>
          <w:p w:rsidR="00B5123A" w:rsidRPr="00B35566" w:rsidRDefault="00B5123A" w:rsidP="00B5123A">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第八十条　次の各号のいずれかに該当する場合においては、特定非営利活動法人の理事、監事又は清算人は、二十万円以下の過料に処する。</w:t>
            </w:r>
          </w:p>
          <w:p w:rsidR="00B5123A" w:rsidRPr="00B35566" w:rsidRDefault="00B5123A" w:rsidP="00B5123A">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一～三</w:t>
            </w:r>
            <w:r w:rsidR="00FD4210" w:rsidRPr="00B35566">
              <w:rPr>
                <w:rFonts w:asciiTheme="minorEastAsia" w:eastAsiaTheme="minorEastAsia" w:hAnsiTheme="minorEastAsia" w:hint="eastAsia"/>
              </w:rPr>
              <w:t xml:space="preserve">　（略）</w:t>
            </w:r>
          </w:p>
          <w:p w:rsidR="00B5123A" w:rsidRPr="00B35566" w:rsidRDefault="00B5123A" w:rsidP="00B5123A">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hint="eastAsia"/>
              </w:rPr>
              <w:lastRenderedPageBreak/>
              <w:t>四　第二十八条第一項若しくは第二項、第五十四条第一項（第六十二条（第六十三条第五項において準用する場合を含む。）及び第六十三条第五項において準用する場合を含む。）又は第五十四条第二項</w:t>
            </w:r>
            <w:r w:rsidRPr="00B35566">
              <w:rPr>
                <w:rFonts w:asciiTheme="minorEastAsia" w:eastAsiaTheme="minorEastAsia" w:hAnsiTheme="minorEastAsia" w:hint="eastAsia"/>
                <w:u w:val="single"/>
              </w:rPr>
              <w:t>及び第三項</w:t>
            </w:r>
            <w:r w:rsidRPr="00B35566">
              <w:rPr>
                <w:rFonts w:asciiTheme="minorEastAsia" w:eastAsiaTheme="minorEastAsia" w:hAnsiTheme="minorEastAsia" w:hint="eastAsia"/>
              </w:rPr>
              <w:t>（これらの規定を第六十二条において準用する場合を含む。）の規定に違反して、書類を備え置かず、又はこれに記載すべき事項を記載せず、若しくは不実の記載をしたとき。</w:t>
            </w:r>
          </w:p>
          <w:p w:rsidR="00B5123A" w:rsidRPr="00B35566" w:rsidRDefault="00FD4210" w:rsidP="00B5123A">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五・六　（略）</w:t>
            </w:r>
          </w:p>
          <w:p w:rsidR="00B5123A" w:rsidRPr="00B35566" w:rsidRDefault="00B5123A" w:rsidP="00B5123A">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hint="eastAsia"/>
              </w:rPr>
              <w:t xml:space="preserve">七　</w:t>
            </w:r>
            <w:r w:rsidR="00EF1621" w:rsidRPr="00B35566">
              <w:rPr>
                <w:rFonts w:asciiTheme="minorEastAsia" w:eastAsiaTheme="minorEastAsia" w:hAnsiTheme="minorEastAsia" w:hint="eastAsia"/>
                <w:u w:val="single"/>
              </w:rPr>
              <w:t>第二十八条の二第一項、</w:t>
            </w:r>
            <w:r w:rsidRPr="00B35566">
              <w:rPr>
                <w:rFonts w:asciiTheme="minorEastAsia" w:eastAsiaTheme="minorEastAsia" w:hAnsiTheme="minorEastAsia" w:hint="eastAsia"/>
                <w:u w:val="single"/>
              </w:rPr>
              <w:t>第三十一条の十第一項</w:t>
            </w:r>
            <w:r w:rsidRPr="00B35566">
              <w:rPr>
                <w:rFonts w:asciiTheme="minorEastAsia" w:eastAsiaTheme="minorEastAsia" w:hAnsiTheme="minorEastAsia" w:hint="eastAsia"/>
              </w:rPr>
              <w:t>又は第三十一条の十二第一項の規定に違反して、公告をせず、又は不正の公告をしたとき。</w:t>
            </w:r>
          </w:p>
          <w:p w:rsidR="001F5A84" w:rsidRPr="00C704A1" w:rsidRDefault="00FD4210" w:rsidP="00B5123A">
            <w:pPr>
              <w:spacing w:line="440" w:lineRule="atLeast"/>
              <w:ind w:leftChars="100" w:left="230"/>
            </w:pPr>
            <w:r w:rsidRPr="00B35566">
              <w:rPr>
                <w:rFonts w:asciiTheme="minorEastAsia" w:eastAsiaTheme="minorEastAsia" w:hAnsiTheme="minorEastAsia" w:hint="eastAsia"/>
              </w:rPr>
              <w:t>八～十　（略）</w:t>
            </w:r>
          </w:p>
        </w:tc>
        <w:tc>
          <w:tcPr>
            <w:tcW w:w="7149" w:type="dxa"/>
            <w:tcBorders>
              <w:top w:val="nil"/>
              <w:left w:val="nil"/>
              <w:bottom w:val="nil"/>
            </w:tcBorders>
            <w:textDirection w:val="lrTbV"/>
          </w:tcPr>
          <w:p w:rsidR="00E73F90" w:rsidRPr="00B35566" w:rsidRDefault="00E73F90" w:rsidP="006F3B85">
            <w:pPr>
              <w:spacing w:line="440" w:lineRule="atLeast"/>
              <w:rPr>
                <w:rFonts w:asciiTheme="minorEastAsia" w:eastAsiaTheme="minorEastAsia" w:hAnsiTheme="minorEastAsia"/>
              </w:rPr>
            </w:pPr>
            <w:r w:rsidRPr="00B35566">
              <w:rPr>
                <w:rFonts w:asciiTheme="minorEastAsia" w:eastAsiaTheme="minorEastAsia" w:hAnsiTheme="minorEastAsia" w:hint="eastAsia"/>
              </w:rPr>
              <w:lastRenderedPageBreak/>
              <w:t>目次</w:t>
            </w:r>
          </w:p>
          <w:p w:rsidR="00FA06F0" w:rsidRPr="00B35566" w:rsidRDefault="00E73F90" w:rsidP="00FA06F0">
            <w:pPr>
              <w:spacing w:line="440" w:lineRule="atLeast"/>
              <w:ind w:firstLineChars="100" w:firstLine="230"/>
              <w:rPr>
                <w:rFonts w:asciiTheme="minorEastAsia" w:eastAsiaTheme="minorEastAsia" w:hAnsiTheme="minorEastAsia"/>
              </w:rPr>
            </w:pPr>
            <w:bookmarkStart w:id="2" w:name="11-0"/>
            <w:bookmarkEnd w:id="2"/>
            <w:r w:rsidRPr="00B35566">
              <w:rPr>
                <w:rFonts w:asciiTheme="minorEastAsia" w:eastAsiaTheme="minorEastAsia" w:hAnsiTheme="minorEastAsia" w:hint="eastAsia"/>
              </w:rPr>
              <w:t xml:space="preserve">第一章・第二章　</w:t>
            </w:r>
            <w:bookmarkStart w:id="3" w:name="12-0"/>
            <w:bookmarkEnd w:id="3"/>
            <w:r w:rsidR="00FA06F0" w:rsidRPr="00B35566">
              <w:rPr>
                <w:rFonts w:asciiTheme="minorEastAsia" w:eastAsiaTheme="minorEastAsia" w:hAnsiTheme="minorEastAsia" w:hint="eastAsia"/>
              </w:rPr>
              <w:t>（略）</w:t>
            </w:r>
          </w:p>
          <w:bookmarkStart w:id="4" w:name="1428-0"/>
          <w:bookmarkEnd w:id="4"/>
          <w:p w:rsidR="00E73F90" w:rsidRPr="00B35566" w:rsidRDefault="00FA06F0" w:rsidP="00E73F90">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rPr>
              <w:fldChar w:fldCharType="begin"/>
            </w:r>
            <w:r w:rsidRPr="00B35566">
              <w:rPr>
                <w:rFonts w:asciiTheme="minorEastAsia" w:eastAsiaTheme="minorEastAsia" w:hAnsiTheme="minorEastAsia"/>
              </w:rPr>
              <w:instrText xml:space="preserve"> HYPERLINK "javascript:void(0);" </w:instrText>
            </w:r>
            <w:r w:rsidRPr="00B35566">
              <w:rPr>
                <w:rFonts w:asciiTheme="minorEastAsia" w:eastAsiaTheme="minorEastAsia" w:hAnsiTheme="minorEastAsia"/>
              </w:rPr>
              <w:fldChar w:fldCharType="separate"/>
            </w:r>
            <w:r w:rsidRPr="00B35566">
              <w:rPr>
                <w:rStyle w:val="aa"/>
                <w:rFonts w:asciiTheme="minorEastAsia" w:eastAsiaTheme="minorEastAsia" w:hAnsiTheme="minorEastAsia" w:hint="eastAsia"/>
                <w:color w:val="auto"/>
                <w:u w:val="none"/>
              </w:rPr>
              <w:t>第三章　認定特定非営利活動法人及び</w:t>
            </w:r>
            <w:r w:rsidRPr="00B35566">
              <w:rPr>
                <w:rStyle w:val="aa"/>
                <w:rFonts w:asciiTheme="minorEastAsia" w:eastAsiaTheme="minorEastAsia" w:hAnsiTheme="minorEastAsia" w:hint="eastAsia"/>
                <w:bCs/>
                <w:color w:val="auto"/>
              </w:rPr>
              <w:t>仮認定</w:t>
            </w:r>
            <w:r w:rsidRPr="00B35566">
              <w:rPr>
                <w:rStyle w:val="aa"/>
                <w:rFonts w:asciiTheme="minorEastAsia" w:eastAsiaTheme="minorEastAsia" w:hAnsiTheme="minorEastAsia" w:hint="eastAsia"/>
                <w:color w:val="auto"/>
              </w:rPr>
              <w:t>特定非営利活動法人</w:t>
            </w:r>
            <w:r w:rsidRPr="00B35566">
              <w:rPr>
                <w:rFonts w:asciiTheme="minorEastAsia" w:eastAsiaTheme="minorEastAsia" w:hAnsiTheme="minorEastAsia"/>
              </w:rPr>
              <w:fldChar w:fldCharType="end"/>
            </w:r>
          </w:p>
          <w:p w:rsidR="001D2180" w:rsidRPr="00B35566" w:rsidRDefault="001D2180" w:rsidP="00E73F90">
            <w:pPr>
              <w:spacing w:line="440" w:lineRule="atLeast"/>
              <w:ind w:firstLineChars="200" w:firstLine="459"/>
              <w:rPr>
                <w:rFonts w:asciiTheme="minorEastAsia" w:eastAsiaTheme="minorEastAsia" w:hAnsiTheme="minorEastAsia"/>
              </w:rPr>
            </w:pPr>
            <w:bookmarkStart w:id="5" w:name="1429-0"/>
            <w:bookmarkEnd w:id="5"/>
          </w:p>
          <w:p w:rsidR="00E73F90" w:rsidRPr="00B35566" w:rsidRDefault="00FA06F0" w:rsidP="00E73F90">
            <w:pPr>
              <w:spacing w:line="440" w:lineRule="atLeast"/>
              <w:ind w:firstLineChars="200" w:firstLine="459"/>
              <w:rPr>
                <w:rFonts w:asciiTheme="minorEastAsia" w:eastAsiaTheme="minorEastAsia" w:hAnsiTheme="minorEastAsia"/>
              </w:rPr>
            </w:pPr>
            <w:r w:rsidRPr="00B35566">
              <w:rPr>
                <w:rFonts w:asciiTheme="minorEastAsia" w:eastAsiaTheme="minorEastAsia" w:hAnsiTheme="minorEastAsia" w:hint="eastAsia"/>
              </w:rPr>
              <w:t>第一節　（略）</w:t>
            </w:r>
          </w:p>
          <w:bookmarkStart w:id="6" w:name="1430-0"/>
          <w:bookmarkEnd w:id="6"/>
          <w:p w:rsidR="00E73F90" w:rsidRPr="00B35566" w:rsidRDefault="00E73F90" w:rsidP="00E73F90">
            <w:pPr>
              <w:spacing w:line="440" w:lineRule="atLeast"/>
              <w:ind w:firstLineChars="200" w:firstLine="459"/>
              <w:rPr>
                <w:rFonts w:asciiTheme="minorEastAsia" w:eastAsiaTheme="minorEastAsia" w:hAnsiTheme="minorEastAsia"/>
              </w:rPr>
            </w:pPr>
            <w:r w:rsidRPr="00B35566">
              <w:rPr>
                <w:rFonts w:asciiTheme="minorEastAsia" w:eastAsiaTheme="minorEastAsia" w:hAnsiTheme="minorEastAsia"/>
              </w:rPr>
              <w:fldChar w:fldCharType="begin"/>
            </w:r>
            <w:r w:rsidRPr="00B35566">
              <w:rPr>
                <w:rFonts w:asciiTheme="minorEastAsia" w:eastAsiaTheme="minorEastAsia" w:hAnsiTheme="minorEastAsia"/>
              </w:rPr>
              <w:instrText xml:space="preserve"> HYPERLINK "javascript:void(0);" </w:instrText>
            </w:r>
            <w:r w:rsidRPr="00B35566">
              <w:rPr>
                <w:rFonts w:asciiTheme="minorEastAsia" w:eastAsiaTheme="minorEastAsia" w:hAnsiTheme="minorEastAsia"/>
              </w:rPr>
              <w:fldChar w:fldCharType="separate"/>
            </w:r>
            <w:r w:rsidRPr="00B35566">
              <w:rPr>
                <w:rStyle w:val="aa"/>
                <w:rFonts w:asciiTheme="minorEastAsia" w:eastAsiaTheme="minorEastAsia" w:hAnsiTheme="minorEastAsia" w:hint="eastAsia"/>
                <w:color w:val="auto"/>
                <w:u w:val="none"/>
              </w:rPr>
              <w:t xml:space="preserve">第二節　</w:t>
            </w:r>
            <w:r w:rsidRPr="00B35566">
              <w:rPr>
                <w:rStyle w:val="aa"/>
                <w:rFonts w:asciiTheme="minorEastAsia" w:eastAsiaTheme="minorEastAsia" w:hAnsiTheme="minorEastAsia" w:hint="eastAsia"/>
                <w:bCs/>
                <w:color w:val="auto"/>
              </w:rPr>
              <w:t>仮認定</w:t>
            </w:r>
            <w:r w:rsidRPr="00B35566">
              <w:rPr>
                <w:rStyle w:val="aa"/>
                <w:rFonts w:asciiTheme="minorEastAsia" w:eastAsiaTheme="minorEastAsia" w:hAnsiTheme="minorEastAsia" w:hint="eastAsia"/>
                <w:color w:val="auto"/>
              </w:rPr>
              <w:t>特定非営利活動法人</w:t>
            </w:r>
            <w:r w:rsidRPr="00B35566">
              <w:rPr>
                <w:rStyle w:val="aa"/>
                <w:rFonts w:asciiTheme="minorEastAsia" w:eastAsiaTheme="minorEastAsia" w:hAnsiTheme="minorEastAsia" w:hint="eastAsia"/>
                <w:color w:val="auto"/>
                <w:u w:val="none"/>
              </w:rPr>
              <w:t>（第五十八条―第六十二条）</w:t>
            </w:r>
            <w:r w:rsidRPr="00B35566">
              <w:rPr>
                <w:rFonts w:asciiTheme="minorEastAsia" w:eastAsiaTheme="minorEastAsia" w:hAnsiTheme="minorEastAsia"/>
              </w:rPr>
              <w:fldChar w:fldCharType="end"/>
            </w:r>
          </w:p>
          <w:p w:rsidR="001D2180" w:rsidRPr="00B35566" w:rsidRDefault="001D2180" w:rsidP="00E73F90">
            <w:pPr>
              <w:spacing w:line="440" w:lineRule="atLeast"/>
              <w:ind w:firstLineChars="200" w:firstLine="459"/>
              <w:rPr>
                <w:rFonts w:asciiTheme="minorEastAsia" w:eastAsiaTheme="minorEastAsia" w:hAnsiTheme="minorEastAsia"/>
              </w:rPr>
            </w:pPr>
            <w:bookmarkStart w:id="7" w:name="1431-0"/>
            <w:bookmarkEnd w:id="7"/>
          </w:p>
          <w:p w:rsidR="00E73F90" w:rsidRPr="00B35566" w:rsidRDefault="00FA06F0" w:rsidP="00E73F90">
            <w:pPr>
              <w:spacing w:line="440" w:lineRule="atLeast"/>
              <w:ind w:firstLineChars="200" w:firstLine="459"/>
              <w:rPr>
                <w:rFonts w:asciiTheme="minorEastAsia" w:eastAsiaTheme="minorEastAsia" w:hAnsiTheme="minorEastAsia"/>
              </w:rPr>
            </w:pPr>
            <w:r w:rsidRPr="00B35566">
              <w:rPr>
                <w:rFonts w:asciiTheme="minorEastAsia" w:eastAsiaTheme="minorEastAsia" w:hAnsiTheme="minorEastAsia" w:hint="eastAsia"/>
              </w:rPr>
              <w:t>第三節・第四節　（略）</w:t>
            </w:r>
          </w:p>
          <w:p w:rsidR="00E73F90" w:rsidRPr="00B35566" w:rsidRDefault="00FA06F0" w:rsidP="00E73F90">
            <w:pPr>
              <w:spacing w:line="440" w:lineRule="atLeast"/>
              <w:ind w:firstLineChars="100" w:firstLine="230"/>
              <w:rPr>
                <w:rFonts w:asciiTheme="minorEastAsia" w:eastAsiaTheme="minorEastAsia" w:hAnsiTheme="minorEastAsia"/>
              </w:rPr>
            </w:pPr>
            <w:bookmarkStart w:id="8" w:name="1433-0"/>
            <w:bookmarkEnd w:id="8"/>
            <w:r w:rsidRPr="00B35566">
              <w:rPr>
                <w:rFonts w:asciiTheme="minorEastAsia" w:eastAsiaTheme="minorEastAsia" w:hAnsiTheme="minorEastAsia" w:hint="eastAsia"/>
              </w:rPr>
              <w:t>第四章～第五章　（略）</w:t>
            </w:r>
          </w:p>
          <w:p w:rsidR="00E73F90" w:rsidRPr="00B35566" w:rsidRDefault="00E73F90" w:rsidP="00E73F90">
            <w:pPr>
              <w:spacing w:line="440" w:lineRule="atLeast"/>
              <w:ind w:firstLineChars="100" w:firstLine="230"/>
              <w:rPr>
                <w:rFonts w:asciiTheme="minorEastAsia" w:eastAsiaTheme="minorEastAsia" w:hAnsiTheme="minorEastAsia"/>
              </w:rPr>
            </w:pPr>
            <w:bookmarkStart w:id="9" w:name="21-0"/>
            <w:bookmarkEnd w:id="9"/>
            <w:r w:rsidRPr="00B35566">
              <w:rPr>
                <w:rFonts w:asciiTheme="minorEastAsia" w:eastAsiaTheme="minorEastAsia" w:hAnsiTheme="minorEastAsia" w:hint="eastAsia"/>
              </w:rPr>
              <w:t>附則</w:t>
            </w:r>
          </w:p>
          <w:p w:rsidR="00E73F90" w:rsidRPr="00B35566" w:rsidRDefault="00E73F90" w:rsidP="00E73F90">
            <w:pPr>
              <w:spacing w:line="440" w:lineRule="atLeast"/>
              <w:rPr>
                <w:rFonts w:asciiTheme="minorEastAsia" w:eastAsiaTheme="minorEastAsia" w:hAnsiTheme="minorEastAsia"/>
              </w:rPr>
            </w:pPr>
          </w:p>
          <w:p w:rsidR="0062263C" w:rsidRPr="00B35566" w:rsidRDefault="0062263C" w:rsidP="0062263C">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rPr>
              <w:t>（定義）</w:t>
            </w:r>
          </w:p>
          <w:p w:rsidR="0062263C" w:rsidRPr="00B35566" w:rsidRDefault="0062263C" w:rsidP="0062263C">
            <w:pPr>
              <w:spacing w:line="440" w:lineRule="atLeast"/>
              <w:rPr>
                <w:rFonts w:asciiTheme="minorEastAsia" w:eastAsiaTheme="minorEastAsia" w:hAnsiTheme="minorEastAsia"/>
              </w:rPr>
            </w:pPr>
            <w:r w:rsidRPr="00B35566">
              <w:rPr>
                <w:rFonts w:asciiTheme="minorEastAsia" w:eastAsiaTheme="minorEastAsia" w:hAnsiTheme="minorEastAsia"/>
              </w:rPr>
              <w:t>第二条　（</w:t>
            </w:r>
            <w:r w:rsidRPr="00B35566">
              <w:rPr>
                <w:rFonts w:asciiTheme="minorEastAsia" w:eastAsiaTheme="minorEastAsia" w:hAnsiTheme="minorEastAsia" w:hint="eastAsia"/>
              </w:rPr>
              <w:t>略</w:t>
            </w:r>
            <w:r w:rsidRPr="00B35566">
              <w:rPr>
                <w:rFonts w:asciiTheme="minorEastAsia" w:eastAsiaTheme="minorEastAsia" w:hAnsiTheme="minorEastAsia"/>
              </w:rPr>
              <w:t>）</w:t>
            </w:r>
          </w:p>
          <w:p w:rsidR="0062263C" w:rsidRPr="00B35566" w:rsidRDefault="0062263C" w:rsidP="0062263C">
            <w:pPr>
              <w:spacing w:line="440" w:lineRule="atLeast"/>
              <w:rPr>
                <w:rFonts w:asciiTheme="minorEastAsia" w:eastAsiaTheme="minorEastAsia" w:hAnsiTheme="minorEastAsia"/>
              </w:rPr>
            </w:pPr>
            <w:r w:rsidRPr="00B35566">
              <w:rPr>
                <w:rFonts w:asciiTheme="minorEastAsia" w:eastAsiaTheme="minorEastAsia" w:hAnsiTheme="minorEastAsia"/>
              </w:rPr>
              <w:t>２</w:t>
            </w:r>
            <w:r w:rsidRPr="00B35566">
              <w:rPr>
                <w:rFonts w:asciiTheme="minorEastAsia" w:eastAsiaTheme="minorEastAsia" w:hAnsiTheme="minorEastAsia" w:hint="eastAsia"/>
              </w:rPr>
              <w:t>・３　（略）</w:t>
            </w:r>
          </w:p>
          <w:p w:rsidR="00CC7B98" w:rsidRPr="00B35566" w:rsidRDefault="0062263C" w:rsidP="0062263C">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４　この法律において「</w:t>
            </w:r>
            <w:r w:rsidRPr="00B35566">
              <w:rPr>
                <w:rFonts w:asciiTheme="minorEastAsia" w:eastAsiaTheme="minorEastAsia" w:hAnsiTheme="minorEastAsia"/>
                <w:u w:val="single"/>
              </w:rPr>
              <w:t>仮認定特定非営利活動法人</w:t>
            </w:r>
            <w:r w:rsidRPr="00B35566">
              <w:rPr>
                <w:rFonts w:asciiTheme="minorEastAsia" w:eastAsiaTheme="minorEastAsia" w:hAnsiTheme="minorEastAsia"/>
              </w:rPr>
              <w:t>」とは、第五十八条第一項の</w:t>
            </w:r>
            <w:r w:rsidRPr="00B35566">
              <w:rPr>
                <w:rFonts w:asciiTheme="minorEastAsia" w:eastAsiaTheme="minorEastAsia" w:hAnsiTheme="minorEastAsia"/>
                <w:u w:val="single"/>
              </w:rPr>
              <w:t>仮認定を</w:t>
            </w:r>
            <w:r w:rsidRPr="00B35566">
              <w:rPr>
                <w:rFonts w:asciiTheme="minorEastAsia" w:eastAsiaTheme="minorEastAsia" w:hAnsiTheme="minorEastAsia"/>
              </w:rPr>
              <w:t>受けた特定非営利活動法人をいう。</w:t>
            </w:r>
          </w:p>
          <w:p w:rsidR="00CC7B98" w:rsidRPr="00B35566" w:rsidRDefault="00CC7B98" w:rsidP="00E73F90">
            <w:pPr>
              <w:spacing w:line="440" w:lineRule="atLeast"/>
              <w:rPr>
                <w:rFonts w:asciiTheme="minorEastAsia" w:eastAsiaTheme="minorEastAsia" w:hAnsiTheme="minorEastAsia"/>
              </w:rPr>
            </w:pPr>
          </w:p>
          <w:p w:rsidR="00CF7342" w:rsidRPr="00B35566" w:rsidRDefault="00CF7342" w:rsidP="00CF7342">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（設立の認証）</w:t>
            </w:r>
          </w:p>
          <w:p w:rsidR="00CF7342" w:rsidRPr="00B35566" w:rsidRDefault="003A5204" w:rsidP="00443AEF">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lastRenderedPageBreak/>
              <w:t>第十条</w:t>
            </w:r>
            <w:r w:rsidRPr="00B35566">
              <w:rPr>
                <w:rFonts w:asciiTheme="minorEastAsia" w:eastAsiaTheme="minorEastAsia" w:hAnsiTheme="minorEastAsia"/>
              </w:rPr>
              <w:t xml:space="preserve">　</w:t>
            </w:r>
            <w:r w:rsidR="00443AEF" w:rsidRPr="00B35566">
              <w:rPr>
                <w:rFonts w:asciiTheme="minorEastAsia" w:eastAsiaTheme="minorEastAsia" w:hAnsiTheme="minorEastAsia" w:hint="eastAsia"/>
              </w:rPr>
              <w:t>（略）</w:t>
            </w:r>
          </w:p>
          <w:p w:rsidR="00DD0778" w:rsidRPr="00B35566" w:rsidRDefault="00CF7342" w:rsidP="00963A7E">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２　所轄庁は、前項の認証の申請があった場合には、遅滞なく、その旨及び次に掲げる事項を</w:t>
            </w:r>
            <w:r w:rsidRPr="00B35566">
              <w:rPr>
                <w:rFonts w:asciiTheme="minorEastAsia" w:eastAsiaTheme="minorEastAsia" w:hAnsiTheme="minorEastAsia" w:hint="eastAsia"/>
                <w:u w:val="single"/>
              </w:rPr>
              <w:t>公告する</w:t>
            </w:r>
            <w:r w:rsidRPr="00B35566">
              <w:rPr>
                <w:rFonts w:asciiTheme="minorEastAsia" w:eastAsiaTheme="minorEastAsia" w:hAnsiTheme="minorEastAsia" w:hint="eastAsia"/>
              </w:rPr>
              <w:t>とともに、同項第一号、第二号イ、第五号、第七号及び第八号に掲げる書類を、申請書を受理した日から</w:t>
            </w:r>
            <w:r w:rsidRPr="00B35566">
              <w:rPr>
                <w:rFonts w:asciiTheme="minorEastAsia" w:eastAsiaTheme="minorEastAsia" w:hAnsiTheme="minorEastAsia" w:hint="eastAsia"/>
                <w:u w:val="single"/>
              </w:rPr>
              <w:t>二月間</w:t>
            </w:r>
            <w:r w:rsidRPr="00B35566">
              <w:rPr>
                <w:rFonts w:asciiTheme="minorEastAsia" w:eastAsiaTheme="minorEastAsia" w:hAnsiTheme="minorEastAsia" w:hint="eastAsia"/>
              </w:rPr>
              <w:t>、その指定した場所において公衆の縦覧に供しなければならない。</w:t>
            </w:r>
          </w:p>
          <w:p w:rsidR="00CF7342" w:rsidRPr="00B35566" w:rsidRDefault="00FA06F0" w:rsidP="007C4254">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一・二　（略）</w:t>
            </w:r>
          </w:p>
          <w:p w:rsidR="00052972" w:rsidRPr="00B35566" w:rsidRDefault="00CF7342" w:rsidP="00CF7342">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３　第一項の規定により提出された申請書又は当該申請書に添付された同項各号に掲げる書類に不備があるときは、当該申請をした者は、当該不備が都道府県又は指定都市の条例で定める軽微なものである場合に限り、これを補正することができる。ただし、所轄庁が当該申請書を受理した日から</w:t>
            </w:r>
            <w:r w:rsidRPr="00B35566">
              <w:rPr>
                <w:rFonts w:asciiTheme="minorEastAsia" w:eastAsiaTheme="minorEastAsia" w:hAnsiTheme="minorEastAsia" w:hint="eastAsia"/>
                <w:u w:val="single"/>
              </w:rPr>
              <w:t>一月</w:t>
            </w:r>
            <w:r w:rsidRPr="00B35566">
              <w:rPr>
                <w:rFonts w:asciiTheme="minorEastAsia" w:eastAsiaTheme="minorEastAsia" w:hAnsiTheme="minorEastAsia" w:hint="eastAsia"/>
              </w:rPr>
              <w:t>を経過したときは、この限りでない。</w:t>
            </w:r>
          </w:p>
          <w:p w:rsidR="00450FF0" w:rsidRPr="00B35566" w:rsidRDefault="00450FF0" w:rsidP="00CF7342">
            <w:pPr>
              <w:spacing w:line="440" w:lineRule="atLeast"/>
              <w:ind w:left="230" w:hangingChars="100" w:hanging="230"/>
              <w:rPr>
                <w:rFonts w:asciiTheme="minorEastAsia" w:eastAsiaTheme="minorEastAsia" w:hAnsiTheme="minorEastAsia"/>
              </w:rPr>
            </w:pPr>
          </w:p>
          <w:p w:rsidR="00A0422F" w:rsidRPr="00B35566" w:rsidRDefault="00A0422F" w:rsidP="00A0422F">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（社員の表決権）</w:t>
            </w:r>
          </w:p>
          <w:p w:rsidR="00A0422F" w:rsidRPr="00B35566" w:rsidRDefault="00FA06F0" w:rsidP="00A0422F">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第十四条の七　（略）</w:t>
            </w:r>
          </w:p>
          <w:p w:rsidR="00A0422F" w:rsidRPr="00B35566" w:rsidRDefault="00FA06F0" w:rsidP="00A0422F">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２　（略）</w:t>
            </w:r>
          </w:p>
          <w:p w:rsidR="00A0422F" w:rsidRPr="00B35566" w:rsidRDefault="00A0422F" w:rsidP="00A0422F">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３　社員は、定款で定めるところにより、前項の規定に基づく書面による表決に代えて、電磁的方法（電子情報処理組織を使用する方法その他の情報通信の技術を利用する方法であって内閣府令で定めるものをいう。）により表決をすることができる。</w:t>
            </w:r>
          </w:p>
          <w:p w:rsidR="00A0422F" w:rsidRPr="00B35566" w:rsidRDefault="00A0422F" w:rsidP="00A0422F">
            <w:pPr>
              <w:spacing w:line="440" w:lineRule="atLeast"/>
              <w:ind w:left="230" w:hangingChars="100" w:hanging="230"/>
              <w:rPr>
                <w:rFonts w:asciiTheme="minorEastAsia" w:eastAsiaTheme="minorEastAsia" w:hAnsiTheme="minorEastAsia"/>
              </w:rPr>
            </w:pPr>
          </w:p>
          <w:p w:rsidR="00A0422F" w:rsidRPr="00B35566" w:rsidRDefault="00FA06F0" w:rsidP="00A0422F">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４　（略）</w:t>
            </w:r>
          </w:p>
          <w:p w:rsidR="00746E42" w:rsidRPr="00B35566" w:rsidRDefault="00746E42" w:rsidP="0008356E">
            <w:pPr>
              <w:spacing w:line="440" w:lineRule="atLeast"/>
              <w:rPr>
                <w:rFonts w:asciiTheme="minorEastAsia" w:eastAsiaTheme="minorEastAsia" w:hAnsiTheme="minorEastAsia"/>
              </w:rPr>
            </w:pPr>
          </w:p>
          <w:p w:rsidR="00474E34" w:rsidRPr="00B35566" w:rsidRDefault="00474E34" w:rsidP="00474E34">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（事業報告書等の備置き等及び閲覧）</w:t>
            </w:r>
          </w:p>
          <w:p w:rsidR="00474E34" w:rsidRPr="00B35566" w:rsidRDefault="002F3883" w:rsidP="00474E34">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第二十八条　特定非営利活動法人は、毎事業年度初めの三月以内に、都道府県又は指定都市の条例で定めるところにより、前事業年度の事業報告書、計算書類及び財産目録並びに年間役員名簿（前事業年度において役員であったことがある者全員の氏名及び住所又は居所並びにこれらの者についての前事業年度における報酬の有無を記載した名簿をいう。）並びに前事業年度の末日における社員のうち十人以上の者の氏名（法人にあっては、その名称及び代表者の氏名）及び住所又は居所を記載した書面（以下「事業報告書等」という。）を作成し、これらを、</w:t>
            </w:r>
            <w:r w:rsidRPr="00B35566">
              <w:rPr>
                <w:rFonts w:asciiTheme="minorEastAsia" w:eastAsiaTheme="minorEastAsia" w:hAnsiTheme="minorEastAsia" w:hint="eastAsia"/>
                <w:u w:val="single"/>
              </w:rPr>
              <w:t>翌々事業年度</w:t>
            </w:r>
            <w:r w:rsidRPr="00B35566">
              <w:rPr>
                <w:rFonts w:asciiTheme="minorEastAsia" w:eastAsiaTheme="minorEastAsia" w:hAnsiTheme="minorEastAsia" w:hint="eastAsia"/>
              </w:rPr>
              <w:t>の末日までの間、その事務所に備え置かなければならない。</w:t>
            </w:r>
          </w:p>
          <w:p w:rsidR="008E67D3" w:rsidRPr="00B35566" w:rsidRDefault="008E67D3" w:rsidP="007B40E9">
            <w:pPr>
              <w:spacing w:line="440" w:lineRule="atLeast"/>
              <w:rPr>
                <w:rFonts w:asciiTheme="minorEastAsia" w:eastAsiaTheme="minorEastAsia" w:hAnsiTheme="minorEastAsia"/>
              </w:rPr>
            </w:pPr>
          </w:p>
          <w:p w:rsidR="00474E34" w:rsidRPr="00B35566" w:rsidRDefault="00474E34" w:rsidP="00474E34">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２　特定非営利活動法人は、都道府県又は指定都市の条例で定めるところにより、役員名簿</w:t>
            </w:r>
            <w:r w:rsidRPr="00B35566">
              <w:rPr>
                <w:rFonts w:asciiTheme="minorEastAsia" w:eastAsiaTheme="minorEastAsia" w:hAnsiTheme="minorEastAsia" w:hint="eastAsia"/>
                <w:u w:val="single"/>
              </w:rPr>
              <w:t>並びに定款等</w:t>
            </w:r>
            <w:r w:rsidRPr="00B35566">
              <w:rPr>
                <w:rFonts w:asciiTheme="minorEastAsia" w:eastAsiaTheme="minorEastAsia" w:hAnsiTheme="minorEastAsia" w:hint="eastAsia"/>
              </w:rPr>
              <w:t>（定款並びにその認証及び登記に関する書類の写しをいう。以下同じ。）を、その事務所に備え置かなければならない。</w:t>
            </w:r>
          </w:p>
          <w:p w:rsidR="00474E34" w:rsidRPr="00B35566" w:rsidRDefault="00FA06F0" w:rsidP="00474E34">
            <w:pPr>
              <w:spacing w:line="440" w:lineRule="atLeast"/>
              <w:rPr>
                <w:rFonts w:asciiTheme="minorEastAsia" w:eastAsiaTheme="minorEastAsia" w:hAnsiTheme="minorEastAsia"/>
              </w:rPr>
            </w:pPr>
            <w:r w:rsidRPr="00B35566">
              <w:rPr>
                <w:rFonts w:asciiTheme="minorEastAsia" w:eastAsiaTheme="minorEastAsia" w:hAnsiTheme="minorEastAsia" w:hint="eastAsia"/>
              </w:rPr>
              <w:t>３　（略）</w:t>
            </w:r>
          </w:p>
          <w:p w:rsidR="00474E34" w:rsidRPr="00B35566" w:rsidRDefault="00474E34" w:rsidP="0008356E">
            <w:pPr>
              <w:spacing w:line="440" w:lineRule="atLeast"/>
              <w:rPr>
                <w:rFonts w:asciiTheme="minorEastAsia" w:eastAsiaTheme="minorEastAsia" w:hAnsiTheme="minorEastAsia"/>
              </w:rPr>
            </w:pPr>
          </w:p>
          <w:p w:rsidR="00797F66" w:rsidRPr="00B35566" w:rsidRDefault="00797F66" w:rsidP="00A43D6D">
            <w:pPr>
              <w:spacing w:line="440" w:lineRule="atLeast"/>
              <w:rPr>
                <w:rFonts w:asciiTheme="minorEastAsia" w:eastAsiaTheme="minorEastAsia" w:hAnsiTheme="minorEastAsia"/>
              </w:rPr>
            </w:pPr>
          </w:p>
          <w:p w:rsidR="000A7BE5" w:rsidRPr="00B35566" w:rsidRDefault="000A7BE5" w:rsidP="00CF7342">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〔新設〕</w:t>
            </w:r>
          </w:p>
          <w:p w:rsidR="00000D76" w:rsidRPr="00B35566" w:rsidRDefault="00000D76" w:rsidP="00CF7342">
            <w:pPr>
              <w:spacing w:line="440" w:lineRule="atLeast"/>
              <w:ind w:left="230" w:hangingChars="100" w:hanging="230"/>
              <w:rPr>
                <w:rFonts w:asciiTheme="minorEastAsia" w:eastAsiaTheme="minorEastAsia" w:hAnsiTheme="minorEastAsia"/>
              </w:rPr>
            </w:pPr>
          </w:p>
          <w:p w:rsidR="00000D76" w:rsidRPr="00B35566" w:rsidRDefault="00000D76" w:rsidP="00CF7342">
            <w:pPr>
              <w:spacing w:line="440" w:lineRule="atLeast"/>
              <w:ind w:left="230" w:hangingChars="100" w:hanging="230"/>
              <w:rPr>
                <w:rFonts w:asciiTheme="minorEastAsia" w:eastAsiaTheme="minorEastAsia" w:hAnsiTheme="minorEastAsia"/>
              </w:rPr>
            </w:pPr>
          </w:p>
          <w:p w:rsidR="00000D76" w:rsidRPr="00B35566" w:rsidRDefault="00000D76" w:rsidP="00CF7342">
            <w:pPr>
              <w:spacing w:line="440" w:lineRule="atLeast"/>
              <w:ind w:left="230" w:hangingChars="100" w:hanging="230"/>
              <w:rPr>
                <w:rFonts w:asciiTheme="minorEastAsia" w:eastAsiaTheme="minorEastAsia" w:hAnsiTheme="minorEastAsia"/>
              </w:rPr>
            </w:pPr>
          </w:p>
          <w:p w:rsidR="00000D76" w:rsidRPr="00B35566" w:rsidRDefault="00000D76" w:rsidP="00CF7342">
            <w:pPr>
              <w:spacing w:line="440" w:lineRule="atLeast"/>
              <w:ind w:left="230" w:hangingChars="100" w:hanging="230"/>
              <w:rPr>
                <w:rFonts w:asciiTheme="minorEastAsia" w:eastAsiaTheme="minorEastAsia" w:hAnsiTheme="minorEastAsia"/>
              </w:rPr>
            </w:pPr>
          </w:p>
          <w:p w:rsidR="00000D76" w:rsidRPr="00B35566" w:rsidRDefault="00000D76" w:rsidP="00CF7342">
            <w:pPr>
              <w:spacing w:line="440" w:lineRule="atLeast"/>
              <w:ind w:left="230" w:hangingChars="100" w:hanging="230"/>
              <w:rPr>
                <w:rFonts w:asciiTheme="minorEastAsia" w:eastAsiaTheme="minorEastAsia" w:hAnsiTheme="minorEastAsia"/>
              </w:rPr>
            </w:pPr>
          </w:p>
          <w:p w:rsidR="00000D76" w:rsidRPr="00B35566" w:rsidRDefault="00000D76"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000D76" w:rsidRPr="00B35566" w:rsidRDefault="00000D76" w:rsidP="00CF7342">
            <w:pPr>
              <w:spacing w:line="440" w:lineRule="atLeast"/>
              <w:ind w:left="230" w:hangingChars="100" w:hanging="230"/>
              <w:rPr>
                <w:rFonts w:asciiTheme="minorEastAsia" w:eastAsiaTheme="minorEastAsia" w:hAnsiTheme="minorEastAsia"/>
              </w:rPr>
            </w:pPr>
          </w:p>
          <w:p w:rsidR="008B32B8" w:rsidRPr="00B35566" w:rsidRDefault="008B32B8" w:rsidP="00CF7342">
            <w:pPr>
              <w:spacing w:line="440" w:lineRule="atLeast"/>
              <w:ind w:left="230" w:hangingChars="100" w:hanging="230"/>
              <w:rPr>
                <w:rFonts w:asciiTheme="minorEastAsia" w:eastAsiaTheme="minorEastAsia" w:hAnsiTheme="minorEastAsia"/>
              </w:rPr>
            </w:pPr>
          </w:p>
          <w:p w:rsidR="008B32B8" w:rsidRPr="00B35566" w:rsidRDefault="008B32B8" w:rsidP="00CF7342">
            <w:pPr>
              <w:spacing w:line="440" w:lineRule="atLeast"/>
              <w:ind w:left="230" w:hangingChars="100" w:hanging="230"/>
              <w:rPr>
                <w:rFonts w:asciiTheme="minorEastAsia" w:eastAsiaTheme="minorEastAsia" w:hAnsiTheme="minorEastAsia"/>
              </w:rPr>
            </w:pPr>
          </w:p>
          <w:p w:rsidR="008B32B8" w:rsidRPr="00B35566" w:rsidRDefault="008B32B8" w:rsidP="00CF7342">
            <w:pPr>
              <w:spacing w:line="440" w:lineRule="atLeast"/>
              <w:ind w:left="230" w:hangingChars="100" w:hanging="230"/>
              <w:rPr>
                <w:rFonts w:asciiTheme="minorEastAsia" w:eastAsiaTheme="minorEastAsia" w:hAnsiTheme="minorEastAsia"/>
              </w:rPr>
            </w:pPr>
          </w:p>
          <w:p w:rsidR="008B32B8" w:rsidRPr="00B35566" w:rsidRDefault="008B32B8"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A43D6D">
            <w:pPr>
              <w:spacing w:line="440" w:lineRule="atLeast"/>
              <w:ind w:left="230" w:hangingChars="100" w:hanging="230"/>
              <w:rPr>
                <w:rFonts w:asciiTheme="minorEastAsia" w:eastAsiaTheme="minorEastAsia" w:hAnsiTheme="minorEastAsia"/>
                <w:color w:val="FF0000"/>
              </w:rPr>
            </w:pPr>
          </w:p>
          <w:p w:rsidR="007B40E9" w:rsidRPr="00B35566" w:rsidRDefault="007B40E9" w:rsidP="00A43D6D">
            <w:pPr>
              <w:spacing w:line="440" w:lineRule="atLeast"/>
              <w:ind w:left="230" w:hangingChars="100" w:hanging="230"/>
              <w:rPr>
                <w:rFonts w:asciiTheme="minorEastAsia" w:eastAsiaTheme="minorEastAsia" w:hAnsiTheme="minorEastAsia"/>
                <w:color w:val="FF0000"/>
              </w:rPr>
            </w:pPr>
          </w:p>
          <w:p w:rsidR="00A43D6D" w:rsidRPr="00B35566" w:rsidRDefault="00A43D6D" w:rsidP="00A43D6D">
            <w:pPr>
              <w:spacing w:line="440" w:lineRule="atLeast"/>
              <w:ind w:left="230" w:hangingChars="100" w:hanging="230"/>
              <w:rPr>
                <w:rFonts w:asciiTheme="minorEastAsia" w:eastAsiaTheme="minorEastAsia" w:hAnsiTheme="minorEastAsia"/>
                <w:color w:val="FF0000"/>
              </w:rPr>
            </w:pPr>
          </w:p>
          <w:p w:rsidR="00A43D6D" w:rsidRPr="00B35566" w:rsidRDefault="00A43D6D" w:rsidP="00A43D6D">
            <w:pPr>
              <w:spacing w:line="440" w:lineRule="atLeast"/>
              <w:ind w:left="230" w:hangingChars="100" w:hanging="230"/>
              <w:rPr>
                <w:rFonts w:asciiTheme="minorEastAsia" w:eastAsiaTheme="minorEastAsia" w:hAnsiTheme="minorEastAsia"/>
              </w:rPr>
            </w:pPr>
          </w:p>
          <w:p w:rsidR="00A43D6D" w:rsidRPr="00B35566" w:rsidRDefault="00A43D6D" w:rsidP="00A43D6D">
            <w:pPr>
              <w:spacing w:line="440" w:lineRule="atLeast"/>
              <w:ind w:left="230" w:hangingChars="100" w:hanging="230"/>
              <w:rPr>
                <w:rFonts w:asciiTheme="minorEastAsia" w:eastAsiaTheme="minorEastAsia" w:hAnsiTheme="minorEastAsia"/>
              </w:rPr>
            </w:pPr>
          </w:p>
          <w:p w:rsidR="008B32B8" w:rsidRPr="00B35566" w:rsidRDefault="008B32B8"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CF7342">
            <w:pPr>
              <w:spacing w:line="440" w:lineRule="atLeast"/>
              <w:ind w:left="230" w:hangingChars="100" w:hanging="230"/>
              <w:rPr>
                <w:rFonts w:asciiTheme="minorEastAsia" w:eastAsiaTheme="minorEastAsia" w:hAnsiTheme="minorEastAsia"/>
              </w:rPr>
            </w:pPr>
          </w:p>
          <w:p w:rsidR="00A43D6D" w:rsidRPr="00B35566" w:rsidRDefault="00A43D6D" w:rsidP="00FE5A52">
            <w:pPr>
              <w:spacing w:line="440" w:lineRule="atLeast"/>
              <w:rPr>
                <w:rFonts w:asciiTheme="minorEastAsia" w:eastAsiaTheme="minorEastAsia" w:hAnsiTheme="minorEastAsia"/>
              </w:rPr>
            </w:pPr>
          </w:p>
          <w:p w:rsidR="00E9170D" w:rsidRPr="00B35566" w:rsidRDefault="00E9170D" w:rsidP="00FE5A52">
            <w:pPr>
              <w:spacing w:line="440" w:lineRule="atLeast"/>
              <w:rPr>
                <w:rFonts w:asciiTheme="minorEastAsia" w:eastAsiaTheme="minorEastAsia" w:hAnsiTheme="minorEastAsia"/>
              </w:rPr>
            </w:pPr>
          </w:p>
          <w:p w:rsidR="002F3883" w:rsidRPr="00B35566" w:rsidRDefault="002F3883" w:rsidP="002F3883">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（事業報告書等の公開）</w:t>
            </w:r>
          </w:p>
          <w:p w:rsidR="002F3883" w:rsidRPr="00B35566" w:rsidRDefault="002F3883" w:rsidP="002F3883">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bCs/>
              </w:rPr>
              <w:t>第三十条</w:t>
            </w:r>
            <w:r w:rsidRPr="00B35566">
              <w:rPr>
                <w:rFonts w:asciiTheme="minorEastAsia" w:eastAsiaTheme="minorEastAsia" w:hAnsiTheme="minorEastAsia" w:hint="eastAsia"/>
                <w:b/>
                <w:bCs/>
              </w:rPr>
              <w:t xml:space="preserve">　</w:t>
            </w:r>
            <w:r w:rsidRPr="00B35566">
              <w:rPr>
                <w:rFonts w:asciiTheme="minorEastAsia" w:eastAsiaTheme="minorEastAsia" w:hAnsiTheme="minorEastAsia" w:hint="eastAsia"/>
              </w:rPr>
              <w:t>所轄庁は、特定非営利活動法人から提出を受けた事業報告書等（過去</w:t>
            </w:r>
            <w:r w:rsidRPr="00B35566">
              <w:rPr>
                <w:rFonts w:asciiTheme="minorEastAsia" w:eastAsiaTheme="minorEastAsia" w:hAnsiTheme="minorEastAsia" w:hint="eastAsia"/>
                <w:u w:val="single"/>
              </w:rPr>
              <w:t>三年間</w:t>
            </w:r>
            <w:r w:rsidRPr="00B35566">
              <w:rPr>
                <w:rFonts w:asciiTheme="minorEastAsia" w:eastAsiaTheme="minorEastAsia" w:hAnsiTheme="minorEastAsia" w:hint="eastAsia"/>
              </w:rPr>
              <w:t>に提出を受けたものに限る。）、役員名簿又は定款等について閲覧又は謄写の請求があったときは、都道府県又は指定都市の条例で定めるところにより、これを閲覧させ、又は謄写させなければならない。</w:t>
            </w:r>
          </w:p>
          <w:p w:rsidR="002F3883" w:rsidRPr="00B35566" w:rsidRDefault="002F3883" w:rsidP="00FE5A52">
            <w:pPr>
              <w:spacing w:line="440" w:lineRule="atLeast"/>
              <w:rPr>
                <w:rFonts w:asciiTheme="minorEastAsia" w:eastAsiaTheme="minorEastAsia" w:hAnsiTheme="minorEastAsia"/>
              </w:rPr>
            </w:pPr>
          </w:p>
          <w:p w:rsidR="00F27DD0" w:rsidRPr="00B35566" w:rsidRDefault="00F27DD0" w:rsidP="00F27DD0">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rPr>
              <w:t>（報告及び検査）</w:t>
            </w:r>
          </w:p>
          <w:p w:rsidR="00F27DD0" w:rsidRPr="00B35566" w:rsidRDefault="00F27DD0" w:rsidP="00F27DD0">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第四十一条　所轄庁は、特定非営利活動法人（認定特定非営利活動法人及び</w:t>
            </w:r>
            <w:r w:rsidRPr="00B35566">
              <w:rPr>
                <w:rFonts w:asciiTheme="minorEastAsia" w:eastAsiaTheme="minorEastAsia" w:hAnsiTheme="minorEastAsia"/>
                <w:u w:val="single"/>
              </w:rPr>
              <w:t>仮認定特定非営利活動法人</w:t>
            </w:r>
            <w:r w:rsidRPr="00B35566">
              <w:rPr>
                <w:rFonts w:asciiTheme="minorEastAsia" w:eastAsiaTheme="minorEastAsia" w:hAnsiTheme="minorEastAsia"/>
              </w:rPr>
              <w:t>を除く。以下この項及び次項において同じ。）が法令、法令に基づいてする行政庁の処分又は定款に違反する疑いがあると認められる相当な理由があるときは、当該特定非営利活動法人に対し、その業務若しくは財産の状況に関し報告をさせ、又はその職員に、当該特定非営利活動法人の事務所その他の施設に立ち入り、その業務若しくは財産の状況若しくは帳簿、書類その他の物件を検査させることができる。</w:t>
            </w:r>
          </w:p>
          <w:p w:rsidR="00F27DD0" w:rsidRPr="00B35566" w:rsidRDefault="00F27DD0" w:rsidP="00F27DD0">
            <w:pPr>
              <w:spacing w:line="440" w:lineRule="atLeast"/>
              <w:rPr>
                <w:rFonts w:asciiTheme="minorEastAsia" w:eastAsiaTheme="minorEastAsia" w:hAnsiTheme="minorEastAsia"/>
              </w:rPr>
            </w:pPr>
            <w:r w:rsidRPr="00B35566">
              <w:rPr>
                <w:rFonts w:asciiTheme="minorEastAsia" w:eastAsiaTheme="minorEastAsia" w:hAnsiTheme="minorEastAsia"/>
              </w:rPr>
              <w:t>２</w:t>
            </w:r>
            <w:r w:rsidRPr="00B35566">
              <w:rPr>
                <w:rFonts w:asciiTheme="minorEastAsia" w:eastAsiaTheme="minorEastAsia" w:hAnsiTheme="minorEastAsia" w:hint="eastAsia"/>
              </w:rPr>
              <w:t>～４　（略）</w:t>
            </w:r>
          </w:p>
          <w:p w:rsidR="00F27DD0" w:rsidRPr="00B35566" w:rsidRDefault="00F27DD0" w:rsidP="00FE5A52">
            <w:pPr>
              <w:spacing w:line="440" w:lineRule="atLeast"/>
              <w:rPr>
                <w:rFonts w:asciiTheme="minorEastAsia" w:eastAsiaTheme="minorEastAsia" w:hAnsiTheme="minorEastAsia"/>
              </w:rPr>
            </w:pPr>
          </w:p>
          <w:p w:rsidR="00993C23" w:rsidRPr="00B35566" w:rsidRDefault="00993C23" w:rsidP="004026DE">
            <w:pPr>
              <w:spacing w:line="440" w:lineRule="atLeast"/>
              <w:ind w:leftChars="300" w:left="1607" w:hangingChars="400" w:hanging="918"/>
              <w:rPr>
                <w:rFonts w:asciiTheme="minorEastAsia" w:eastAsiaTheme="minorEastAsia" w:hAnsiTheme="minorEastAsia"/>
              </w:rPr>
            </w:pPr>
            <w:r w:rsidRPr="00B35566">
              <w:rPr>
                <w:rFonts w:asciiTheme="minorEastAsia" w:eastAsiaTheme="minorEastAsia" w:hAnsiTheme="minorEastAsia"/>
              </w:rPr>
              <w:t>第三章　認定特定非営利活動法人及び</w:t>
            </w:r>
            <w:r w:rsidRPr="00B35566">
              <w:rPr>
                <w:rFonts w:asciiTheme="minorEastAsia" w:eastAsiaTheme="minorEastAsia" w:hAnsiTheme="minorEastAsia"/>
                <w:u w:val="single"/>
              </w:rPr>
              <w:t>仮認定特定非営利活動</w:t>
            </w:r>
            <w:r w:rsidRPr="00B35566">
              <w:rPr>
                <w:rFonts w:asciiTheme="minorEastAsia" w:eastAsiaTheme="minorEastAsia" w:hAnsiTheme="minorEastAsia"/>
                <w:u w:val="single"/>
              </w:rPr>
              <w:lastRenderedPageBreak/>
              <w:t>法人</w:t>
            </w:r>
          </w:p>
          <w:p w:rsidR="00993C23" w:rsidRPr="00B35566" w:rsidRDefault="00993C23" w:rsidP="00FE5A52">
            <w:pPr>
              <w:spacing w:line="440" w:lineRule="atLeast"/>
              <w:rPr>
                <w:rFonts w:asciiTheme="minorEastAsia" w:eastAsiaTheme="minorEastAsia" w:hAnsiTheme="minorEastAsia"/>
              </w:rPr>
            </w:pPr>
          </w:p>
          <w:p w:rsidR="00317E00" w:rsidRPr="00B35566" w:rsidRDefault="00317E00" w:rsidP="00317E00">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（認定の基準）</w:t>
            </w:r>
          </w:p>
          <w:p w:rsidR="00317E00" w:rsidRPr="00B35566" w:rsidRDefault="00317E00" w:rsidP="00317E00">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第四十五条　所轄庁は、前条第一項の認定の申請をした特定非営利活動法人が次の各号に掲げる基準に適合すると認めるときは、同項の認定をするものとする。</w:t>
            </w:r>
          </w:p>
          <w:p w:rsidR="00317E00" w:rsidRPr="00B35566" w:rsidRDefault="00FA06F0" w:rsidP="00317E00">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一～四　（略）</w:t>
            </w:r>
          </w:p>
          <w:p w:rsidR="00317E00" w:rsidRPr="00B35566" w:rsidRDefault="00317E00" w:rsidP="00317E00">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hint="eastAsia"/>
              </w:rPr>
              <w:t>五　次に掲げる書類について閲覧の請求があった場合には、正当な理由がある場合を除いて、これをその事務所において閲覧させること。</w:t>
            </w:r>
          </w:p>
          <w:p w:rsidR="00317E00" w:rsidRPr="00B35566" w:rsidRDefault="00FA06F0" w:rsidP="00317E00">
            <w:pPr>
              <w:spacing w:line="440" w:lineRule="atLeast"/>
              <w:ind w:firstLineChars="200" w:firstLine="459"/>
              <w:rPr>
                <w:rFonts w:asciiTheme="minorEastAsia" w:eastAsiaTheme="minorEastAsia" w:hAnsiTheme="minorEastAsia"/>
              </w:rPr>
            </w:pPr>
            <w:r w:rsidRPr="00B35566">
              <w:rPr>
                <w:rFonts w:asciiTheme="minorEastAsia" w:eastAsiaTheme="minorEastAsia" w:hAnsiTheme="minorEastAsia" w:hint="eastAsia"/>
              </w:rPr>
              <w:t>イ　（略）</w:t>
            </w:r>
          </w:p>
          <w:p w:rsidR="00317E00" w:rsidRPr="00B35566" w:rsidRDefault="00317E00" w:rsidP="00317E00">
            <w:pPr>
              <w:spacing w:line="440" w:lineRule="atLeast"/>
              <w:ind w:leftChars="200" w:left="689" w:hangingChars="100" w:hanging="230"/>
              <w:rPr>
                <w:rFonts w:asciiTheme="minorEastAsia" w:eastAsiaTheme="minorEastAsia" w:hAnsiTheme="minorEastAsia"/>
              </w:rPr>
            </w:pPr>
            <w:r w:rsidRPr="00B35566">
              <w:rPr>
                <w:rFonts w:asciiTheme="minorEastAsia" w:eastAsiaTheme="minorEastAsia" w:hAnsiTheme="minorEastAsia" w:hint="eastAsia"/>
              </w:rPr>
              <w:t>ロ　前条第二項第二号及び第三号に掲げる書類並びに第五十四条第二項第二号から第四号までに掲げる書類</w:t>
            </w:r>
            <w:r w:rsidRPr="00B35566">
              <w:rPr>
                <w:rFonts w:asciiTheme="minorEastAsia" w:eastAsiaTheme="minorEastAsia" w:hAnsiTheme="minorEastAsia" w:hint="eastAsia"/>
                <w:u w:val="single"/>
              </w:rPr>
              <w:t>、同条第三項</w:t>
            </w:r>
            <w:r w:rsidRPr="00B35566">
              <w:rPr>
                <w:rFonts w:asciiTheme="minorEastAsia" w:eastAsiaTheme="minorEastAsia" w:hAnsiTheme="minorEastAsia" w:hint="eastAsia"/>
              </w:rPr>
              <w:t>の書類</w:t>
            </w:r>
            <w:r w:rsidRPr="00B35566">
              <w:rPr>
                <w:rFonts w:asciiTheme="minorEastAsia" w:eastAsiaTheme="minorEastAsia" w:hAnsiTheme="minorEastAsia" w:hint="eastAsia"/>
                <w:u w:val="single"/>
              </w:rPr>
              <w:t>及び同条第四項の書類</w:t>
            </w:r>
          </w:p>
          <w:p w:rsidR="00317E00" w:rsidRPr="00B35566" w:rsidRDefault="002E65E7" w:rsidP="00317E00">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六～八</w:t>
            </w:r>
            <w:r w:rsidR="00FA06F0" w:rsidRPr="00B35566">
              <w:rPr>
                <w:rFonts w:asciiTheme="minorEastAsia" w:eastAsiaTheme="minorEastAsia" w:hAnsiTheme="minorEastAsia" w:hint="eastAsia"/>
              </w:rPr>
              <w:t xml:space="preserve">　（略）</w:t>
            </w:r>
          </w:p>
          <w:p w:rsidR="002E65E7" w:rsidRPr="00B35566" w:rsidRDefault="002E65E7" w:rsidP="002E65E7">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rPr>
              <w:t>九　実績判定期間において、第三号、第四号イ及びロ並びに第五号から第七号までに掲げる基準（当該実績判定期間中に、前条第一項の認定又は第五十八条第一項の</w:t>
            </w:r>
            <w:r w:rsidRPr="00B35566">
              <w:rPr>
                <w:rFonts w:asciiTheme="minorEastAsia" w:eastAsiaTheme="minorEastAsia" w:hAnsiTheme="minorEastAsia"/>
                <w:u w:val="single"/>
              </w:rPr>
              <w:t>仮認定</w:t>
            </w:r>
            <w:r w:rsidRPr="00B35566">
              <w:rPr>
                <w:rFonts w:asciiTheme="minorEastAsia" w:eastAsiaTheme="minorEastAsia" w:hAnsiTheme="minorEastAsia"/>
              </w:rPr>
              <w:t>を受けていない期間が含まれる場合には、当該期間については第五号ロに掲げる基準を除く。）に適合していること。</w:t>
            </w:r>
          </w:p>
          <w:p w:rsidR="004C4CC7" w:rsidRPr="00B35566" w:rsidRDefault="00FA06F0" w:rsidP="004C4CC7">
            <w:pPr>
              <w:spacing w:line="440" w:lineRule="atLeast"/>
              <w:rPr>
                <w:rFonts w:asciiTheme="minorEastAsia" w:eastAsiaTheme="minorEastAsia" w:hAnsiTheme="minorEastAsia"/>
              </w:rPr>
            </w:pPr>
            <w:r w:rsidRPr="00B35566">
              <w:rPr>
                <w:rFonts w:asciiTheme="minorEastAsia" w:eastAsiaTheme="minorEastAsia" w:hAnsiTheme="minorEastAsia" w:hint="eastAsia"/>
              </w:rPr>
              <w:t>２　（略）</w:t>
            </w:r>
          </w:p>
          <w:p w:rsidR="00317E00" w:rsidRPr="00B35566" w:rsidRDefault="00317E00" w:rsidP="00317E00">
            <w:pPr>
              <w:spacing w:line="440" w:lineRule="atLeast"/>
              <w:rPr>
                <w:rFonts w:asciiTheme="minorEastAsia" w:eastAsiaTheme="minorEastAsia" w:hAnsiTheme="minorEastAsia"/>
              </w:rPr>
            </w:pPr>
          </w:p>
          <w:p w:rsidR="00BF7570" w:rsidRPr="00B35566" w:rsidRDefault="00BF7570" w:rsidP="00BF7570">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rPr>
              <w:t>（欠格事由）</w:t>
            </w:r>
          </w:p>
          <w:p w:rsidR="00BF7570" w:rsidRPr="00B35566" w:rsidRDefault="00BF7570" w:rsidP="00BF7570">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第四十七条　第四十五条の規定にかかわらず、次のいずれかに該当する特定非営利活動法人は、第四十四条第一項の認定を受けることができない。</w:t>
            </w:r>
          </w:p>
          <w:p w:rsidR="00BF7570" w:rsidRPr="00B35566" w:rsidRDefault="00BF7570" w:rsidP="00BF7570">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rPr>
              <w:t>一　その役員のうちに、次のいずれかに該当する者があるもの</w:t>
            </w:r>
          </w:p>
          <w:p w:rsidR="00BF7570" w:rsidRPr="00B35566" w:rsidRDefault="00BF7570" w:rsidP="00BF7570">
            <w:pPr>
              <w:spacing w:line="440" w:lineRule="atLeast"/>
              <w:ind w:leftChars="200" w:left="689" w:hangingChars="100" w:hanging="230"/>
              <w:rPr>
                <w:rFonts w:asciiTheme="minorEastAsia" w:eastAsiaTheme="minorEastAsia" w:hAnsiTheme="minorEastAsia"/>
              </w:rPr>
            </w:pPr>
            <w:r w:rsidRPr="00B35566">
              <w:rPr>
                <w:rFonts w:asciiTheme="minorEastAsia" w:eastAsiaTheme="minorEastAsia" w:hAnsiTheme="minorEastAsia"/>
              </w:rPr>
              <w:t>イ　認定特定非営利活動法人が第六十七条第一項若しくは第二項の規定により第四十四条第一項の認定を取り消された場合又は</w:t>
            </w:r>
            <w:r w:rsidRPr="00B35566">
              <w:rPr>
                <w:rFonts w:asciiTheme="minorEastAsia" w:eastAsiaTheme="minorEastAsia" w:hAnsiTheme="minorEastAsia"/>
                <w:u w:val="single"/>
              </w:rPr>
              <w:t>仮認定特定非営利活動法人</w:t>
            </w:r>
            <w:r w:rsidRPr="00B35566">
              <w:rPr>
                <w:rFonts w:asciiTheme="minorEastAsia" w:eastAsiaTheme="minorEastAsia" w:hAnsiTheme="minorEastAsia"/>
              </w:rPr>
              <w:t>が第六十七条第三項において準用する同条第一項若しくは第二項の規定により第五十八条第一項の</w:t>
            </w:r>
            <w:r w:rsidRPr="00B35566">
              <w:rPr>
                <w:rFonts w:asciiTheme="minorEastAsia" w:eastAsiaTheme="minorEastAsia" w:hAnsiTheme="minorEastAsia"/>
                <w:u w:val="single"/>
              </w:rPr>
              <w:t>仮認定を</w:t>
            </w:r>
            <w:r w:rsidRPr="00B35566">
              <w:rPr>
                <w:rFonts w:asciiTheme="minorEastAsia" w:eastAsiaTheme="minorEastAsia" w:hAnsiTheme="minorEastAsia"/>
              </w:rPr>
              <w:t>取り消された場合において、その取消しの原因となった事実があった日以前一年内に当該認定特定非営利活動法人又は当該</w:t>
            </w:r>
            <w:r w:rsidRPr="00B35566">
              <w:rPr>
                <w:rFonts w:asciiTheme="minorEastAsia" w:eastAsiaTheme="minorEastAsia" w:hAnsiTheme="minorEastAsia"/>
                <w:u w:val="single"/>
              </w:rPr>
              <w:t>仮認定特定非営利活動法人</w:t>
            </w:r>
            <w:r w:rsidRPr="00B35566">
              <w:rPr>
                <w:rFonts w:asciiTheme="minorEastAsia" w:eastAsiaTheme="minorEastAsia" w:hAnsiTheme="minorEastAsia"/>
              </w:rPr>
              <w:t>のその業務を行う理事であった者でその取消しの日から五年を経過しないもの</w:t>
            </w:r>
          </w:p>
          <w:p w:rsidR="00BF7570" w:rsidRPr="00B35566" w:rsidRDefault="00BF7570" w:rsidP="00BF7570">
            <w:pPr>
              <w:spacing w:line="440" w:lineRule="atLeast"/>
              <w:ind w:firstLineChars="200" w:firstLine="459"/>
              <w:rPr>
                <w:rFonts w:asciiTheme="minorEastAsia" w:eastAsiaTheme="minorEastAsia" w:hAnsiTheme="minorEastAsia"/>
              </w:rPr>
            </w:pPr>
            <w:r w:rsidRPr="00B35566">
              <w:rPr>
                <w:rFonts w:asciiTheme="minorEastAsia" w:eastAsiaTheme="minorEastAsia" w:hAnsiTheme="minorEastAsia"/>
              </w:rPr>
              <w:t>ロ</w:t>
            </w:r>
            <w:r w:rsidR="00FA06F0" w:rsidRPr="00B35566">
              <w:rPr>
                <w:rFonts w:asciiTheme="minorEastAsia" w:eastAsiaTheme="minorEastAsia" w:hAnsiTheme="minorEastAsia" w:hint="eastAsia"/>
              </w:rPr>
              <w:t>～ニ　（略）</w:t>
            </w:r>
          </w:p>
          <w:p w:rsidR="00BF7570" w:rsidRPr="00B35566" w:rsidRDefault="00BF7570" w:rsidP="00BF7570">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rPr>
              <w:t>二　第六十七条第一項若しくは第二項の規定により第四十四条第一項の認定を取り消され、又は第六十七条第三項において準用する同条第一項若しくは第二項の規定により第五十八条第一項の</w:t>
            </w:r>
            <w:r w:rsidRPr="00B35566">
              <w:rPr>
                <w:rFonts w:asciiTheme="minorEastAsia" w:eastAsiaTheme="minorEastAsia" w:hAnsiTheme="minorEastAsia"/>
                <w:u w:val="single"/>
              </w:rPr>
              <w:t>仮認定</w:t>
            </w:r>
            <w:r w:rsidRPr="00B35566">
              <w:rPr>
                <w:rFonts w:asciiTheme="minorEastAsia" w:eastAsiaTheme="minorEastAsia" w:hAnsiTheme="minorEastAsia"/>
              </w:rPr>
              <w:t>を取り消され、その取消しの日から五年を経過しないもの</w:t>
            </w:r>
          </w:p>
          <w:p w:rsidR="005340D2" w:rsidRPr="00B35566" w:rsidRDefault="00BF7570" w:rsidP="00BF7570">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rPr>
              <w:lastRenderedPageBreak/>
              <w:t>三</w:t>
            </w:r>
            <w:r w:rsidR="00F84034" w:rsidRPr="00B35566">
              <w:rPr>
                <w:rFonts w:asciiTheme="minorEastAsia" w:eastAsiaTheme="minorEastAsia" w:hAnsiTheme="minorEastAsia" w:hint="eastAsia"/>
              </w:rPr>
              <w:t>～六　（略）</w:t>
            </w:r>
          </w:p>
          <w:p w:rsidR="005340D2" w:rsidRPr="00B35566" w:rsidRDefault="005340D2" w:rsidP="00317E00">
            <w:pPr>
              <w:spacing w:line="440" w:lineRule="atLeast"/>
              <w:rPr>
                <w:rFonts w:asciiTheme="minorEastAsia" w:eastAsiaTheme="minorEastAsia" w:hAnsiTheme="minorEastAsia"/>
              </w:rPr>
            </w:pPr>
          </w:p>
          <w:p w:rsidR="00CA076E" w:rsidRPr="00B35566" w:rsidRDefault="00CA076E" w:rsidP="00CA076E">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（認定申請の添付書類及び役員報酬規程等の備置き等及び閲覧）</w:t>
            </w:r>
          </w:p>
          <w:p w:rsidR="00CA076E" w:rsidRPr="00B35566" w:rsidRDefault="00F84034" w:rsidP="00CA076E">
            <w:pPr>
              <w:spacing w:line="440" w:lineRule="atLeast"/>
              <w:rPr>
                <w:rFonts w:asciiTheme="minorEastAsia" w:eastAsiaTheme="minorEastAsia" w:hAnsiTheme="minorEastAsia"/>
              </w:rPr>
            </w:pPr>
            <w:r w:rsidRPr="00B35566">
              <w:rPr>
                <w:rFonts w:asciiTheme="minorEastAsia" w:eastAsiaTheme="minorEastAsia" w:hAnsiTheme="minorEastAsia" w:hint="eastAsia"/>
              </w:rPr>
              <w:t>第五十四条　（略）</w:t>
            </w:r>
          </w:p>
          <w:p w:rsidR="006A18C7" w:rsidRPr="00B35566" w:rsidRDefault="002F3010" w:rsidP="007B40E9">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 xml:space="preserve">２　</w:t>
            </w:r>
            <w:r w:rsidR="00D56D41" w:rsidRPr="00B35566">
              <w:rPr>
                <w:rFonts w:asciiTheme="minorEastAsia" w:eastAsiaTheme="minorEastAsia" w:hAnsiTheme="minorEastAsia" w:hint="eastAsia"/>
              </w:rPr>
              <w:t>認定特定非営利活動法人は、毎事業年度初めの三月以内に、都道府県又は指定都市の条例で定めるところにより、次に掲げる書類を作成し、</w:t>
            </w:r>
            <w:hyperlink r:id="rId11" w:history="1">
              <w:r w:rsidR="00D56D41" w:rsidRPr="00B35566">
                <w:rPr>
                  <w:rStyle w:val="aa"/>
                  <w:rFonts w:asciiTheme="minorEastAsia" w:eastAsiaTheme="minorEastAsia" w:hAnsiTheme="minorEastAsia" w:hint="eastAsia"/>
                  <w:color w:val="000000" w:themeColor="text1"/>
                  <w:u w:val="none"/>
                </w:rPr>
                <w:t>第一号</w:t>
              </w:r>
            </w:hyperlink>
            <w:r w:rsidR="00D56D41" w:rsidRPr="00B35566">
              <w:rPr>
                <w:rFonts w:asciiTheme="minorEastAsia" w:eastAsiaTheme="minorEastAsia" w:hAnsiTheme="minorEastAsia" w:hint="eastAsia"/>
              </w:rPr>
              <w:t>に掲げる書類についてはその作成の日から起算して五年間、</w:t>
            </w:r>
            <w:hyperlink r:id="rId12" w:history="1">
              <w:r w:rsidR="00D56D41" w:rsidRPr="00B35566">
                <w:rPr>
                  <w:rStyle w:val="aa"/>
                  <w:rFonts w:asciiTheme="minorEastAsia" w:eastAsiaTheme="minorEastAsia" w:hAnsiTheme="minorEastAsia" w:hint="eastAsia"/>
                  <w:color w:val="000000" w:themeColor="text1"/>
                  <w:u w:val="none"/>
                </w:rPr>
                <w:t>第二号から第四号まで</w:t>
              </w:r>
            </w:hyperlink>
            <w:r w:rsidR="00D56D41" w:rsidRPr="00B35566">
              <w:rPr>
                <w:rFonts w:asciiTheme="minorEastAsia" w:eastAsiaTheme="minorEastAsia" w:hAnsiTheme="minorEastAsia" w:hint="eastAsia"/>
              </w:rPr>
              <w:t>に掲げる書類については</w:t>
            </w:r>
            <w:r w:rsidR="00D56D41" w:rsidRPr="00B35566">
              <w:rPr>
                <w:rFonts w:asciiTheme="minorEastAsia" w:eastAsiaTheme="minorEastAsia" w:hAnsiTheme="minorEastAsia" w:hint="eastAsia"/>
                <w:u w:val="single"/>
              </w:rPr>
              <w:t>翌々事業年度</w:t>
            </w:r>
            <w:r w:rsidR="00D56D41" w:rsidRPr="00B35566">
              <w:rPr>
                <w:rFonts w:asciiTheme="minorEastAsia" w:eastAsiaTheme="minorEastAsia" w:hAnsiTheme="minorEastAsia" w:hint="eastAsia"/>
              </w:rPr>
              <w:t>の末日までの間、その事務所に備え置かなければならない。</w:t>
            </w:r>
          </w:p>
          <w:p w:rsidR="00D56D41" w:rsidRPr="00B35566" w:rsidRDefault="00D56D41" w:rsidP="00D56D41">
            <w:pPr>
              <w:spacing w:line="440" w:lineRule="atLeast"/>
              <w:ind w:firstLineChars="100" w:firstLine="230"/>
              <w:rPr>
                <w:rFonts w:asciiTheme="minorEastAsia" w:eastAsiaTheme="minorEastAsia" w:hAnsiTheme="minorEastAsia"/>
              </w:rPr>
            </w:pPr>
            <w:bookmarkStart w:id="10" w:name="1576-0"/>
            <w:bookmarkEnd w:id="10"/>
            <w:r w:rsidRPr="00B35566">
              <w:rPr>
                <w:rFonts w:asciiTheme="minorEastAsia" w:eastAsiaTheme="minorEastAsia" w:hAnsiTheme="minorEastAsia" w:hint="eastAsia"/>
              </w:rPr>
              <w:t xml:space="preserve">一　</w:t>
            </w:r>
            <w:r w:rsidR="00F84034" w:rsidRPr="00B35566">
              <w:rPr>
                <w:rFonts w:asciiTheme="minorEastAsia" w:eastAsiaTheme="minorEastAsia" w:hAnsiTheme="minorEastAsia" w:hint="eastAsia"/>
              </w:rPr>
              <w:t>（略）</w:t>
            </w:r>
          </w:p>
          <w:p w:rsidR="00D56D41" w:rsidRPr="00B35566" w:rsidRDefault="00D56D41" w:rsidP="00D56D41">
            <w:pPr>
              <w:spacing w:line="440" w:lineRule="atLeast"/>
              <w:ind w:firstLineChars="100" w:firstLine="230"/>
              <w:rPr>
                <w:rFonts w:asciiTheme="minorEastAsia" w:eastAsiaTheme="minorEastAsia" w:hAnsiTheme="minorEastAsia"/>
              </w:rPr>
            </w:pPr>
            <w:bookmarkStart w:id="11" w:name="1577-0"/>
            <w:bookmarkEnd w:id="11"/>
            <w:r w:rsidRPr="00B35566">
              <w:rPr>
                <w:rFonts w:asciiTheme="minorEastAsia" w:eastAsiaTheme="minorEastAsia" w:hAnsiTheme="minorEastAsia" w:hint="eastAsia"/>
              </w:rPr>
              <w:t xml:space="preserve">二　</w:t>
            </w:r>
            <w:r w:rsidR="00F84034" w:rsidRPr="00B35566">
              <w:rPr>
                <w:rFonts w:asciiTheme="minorEastAsia" w:eastAsiaTheme="minorEastAsia" w:hAnsiTheme="minorEastAsia" w:hint="eastAsia"/>
              </w:rPr>
              <w:t>（略）</w:t>
            </w:r>
          </w:p>
          <w:p w:rsidR="00D56D41" w:rsidRPr="00B35566" w:rsidRDefault="00D56D41" w:rsidP="00D56D41">
            <w:pPr>
              <w:spacing w:line="440" w:lineRule="atLeast"/>
              <w:ind w:leftChars="100" w:left="460" w:hangingChars="100" w:hanging="230"/>
              <w:rPr>
                <w:rFonts w:asciiTheme="minorEastAsia" w:eastAsiaTheme="minorEastAsia" w:hAnsiTheme="minorEastAsia"/>
              </w:rPr>
            </w:pPr>
            <w:bookmarkStart w:id="12" w:name="1578-0"/>
            <w:bookmarkEnd w:id="12"/>
            <w:r w:rsidRPr="00B35566">
              <w:rPr>
                <w:rFonts w:asciiTheme="minorEastAsia" w:eastAsiaTheme="minorEastAsia" w:hAnsiTheme="minorEastAsia" w:hint="eastAsia"/>
              </w:rPr>
              <w:t xml:space="preserve">三　</w:t>
            </w:r>
            <w:r w:rsidR="00F84034" w:rsidRPr="00B35566">
              <w:rPr>
                <w:rFonts w:asciiTheme="minorEastAsia" w:eastAsiaTheme="minorEastAsia" w:hAnsiTheme="minorEastAsia" w:hint="eastAsia"/>
              </w:rPr>
              <w:t>（略）</w:t>
            </w:r>
          </w:p>
          <w:p w:rsidR="00775F71" w:rsidRPr="00B35566" w:rsidRDefault="00775F71" w:rsidP="00D56D41">
            <w:pPr>
              <w:spacing w:line="440" w:lineRule="atLeast"/>
              <w:ind w:leftChars="100" w:left="460" w:hangingChars="100" w:hanging="230"/>
              <w:rPr>
                <w:rFonts w:asciiTheme="minorEastAsia" w:eastAsiaTheme="minorEastAsia" w:hAnsiTheme="minorEastAsia"/>
              </w:rPr>
            </w:pPr>
          </w:p>
          <w:p w:rsidR="00775F71" w:rsidRPr="00B35566" w:rsidRDefault="00775F71" w:rsidP="00D56D41">
            <w:pPr>
              <w:spacing w:line="440" w:lineRule="atLeast"/>
              <w:ind w:leftChars="100" w:left="460" w:hangingChars="100" w:hanging="230"/>
              <w:rPr>
                <w:rFonts w:asciiTheme="minorEastAsia" w:eastAsiaTheme="minorEastAsia" w:hAnsiTheme="minorEastAsia"/>
              </w:rPr>
            </w:pPr>
          </w:p>
          <w:p w:rsidR="00D56D41" w:rsidRPr="00B35566" w:rsidRDefault="00D56D41" w:rsidP="00D56D41">
            <w:pPr>
              <w:spacing w:line="440" w:lineRule="atLeast"/>
              <w:ind w:firstLineChars="100" w:firstLine="230"/>
              <w:rPr>
                <w:rFonts w:asciiTheme="minorEastAsia" w:eastAsiaTheme="minorEastAsia" w:hAnsiTheme="minorEastAsia"/>
              </w:rPr>
            </w:pPr>
            <w:bookmarkStart w:id="13" w:name="1579-0"/>
            <w:bookmarkEnd w:id="13"/>
            <w:r w:rsidRPr="00B35566">
              <w:rPr>
                <w:rFonts w:asciiTheme="minorEastAsia" w:eastAsiaTheme="minorEastAsia" w:hAnsiTheme="minorEastAsia" w:hint="eastAsia"/>
              </w:rPr>
              <w:t xml:space="preserve">四　</w:t>
            </w:r>
            <w:r w:rsidR="00F84034" w:rsidRPr="00B35566">
              <w:rPr>
                <w:rFonts w:asciiTheme="minorEastAsia" w:eastAsiaTheme="minorEastAsia" w:hAnsiTheme="minorEastAsia" w:hint="eastAsia"/>
              </w:rPr>
              <w:t>（略）</w:t>
            </w:r>
          </w:p>
          <w:p w:rsidR="002D53CF" w:rsidRPr="00B35566" w:rsidRDefault="00D56D41" w:rsidP="00170A4F">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３　認定特定非営利活動法人は、助成金の支給を行ったときは、都道府県又は指定都市の条例で定めるところにより、遅滞なく、その助成の実績を記載した書類を作成し、その作成の日から起算して</w:t>
            </w:r>
            <w:r w:rsidRPr="00B35566">
              <w:rPr>
                <w:rFonts w:asciiTheme="minorEastAsia" w:eastAsiaTheme="minorEastAsia" w:hAnsiTheme="minorEastAsia" w:hint="eastAsia"/>
                <w:u w:val="single"/>
              </w:rPr>
              <w:t>三年</w:t>
            </w:r>
            <w:r w:rsidRPr="00B35566">
              <w:rPr>
                <w:rFonts w:asciiTheme="minorEastAsia" w:eastAsiaTheme="minorEastAsia" w:hAnsiTheme="minorEastAsia" w:hint="eastAsia"/>
              </w:rPr>
              <w:t>が経過した日を含む事業年度の末日までの間、これをその事務所に備え置かなければならない。</w:t>
            </w:r>
          </w:p>
          <w:p w:rsidR="00CA076E" w:rsidRPr="00B35566" w:rsidRDefault="00CA076E" w:rsidP="00CA076E">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u w:val="single"/>
              </w:rPr>
              <w:lastRenderedPageBreak/>
              <w:t>４</w:t>
            </w:r>
            <w:r w:rsidRPr="00B35566">
              <w:rPr>
                <w:rFonts w:asciiTheme="minorEastAsia" w:eastAsiaTheme="minorEastAsia" w:hAnsiTheme="minorEastAsia" w:hint="eastAsia"/>
              </w:rPr>
              <w:t xml:space="preserve">　</w:t>
            </w:r>
            <w:r w:rsidRPr="00B35566">
              <w:rPr>
                <w:rFonts w:asciiTheme="minorEastAsia" w:eastAsiaTheme="minorEastAsia" w:hAnsiTheme="minorEastAsia" w:hint="eastAsia"/>
                <w:u w:val="single"/>
              </w:rPr>
              <w:t>認定特定非営利活動法人は、海外への送金又は金銭の持出し（その金額が二百万円以下のものを除く。次条第二項において同じ。）を行うときは、都道府県又は指定都市の条例で定めるところにより、事前に、その金額及び使途並びにその予定日（災害に対する援助その他緊急を要する場合で事前の作成が困難なときは、事後遅滞なく、その金額及び使途並びにその実施日）を記載した書類を作成し、その作成の日から起算して三年が経過した日を含む事業年度の末日までの間、これをその事務所に備え置かなければならない。</w:t>
            </w:r>
          </w:p>
          <w:p w:rsidR="004232CD" w:rsidRPr="00B35566" w:rsidRDefault="00CA076E" w:rsidP="00CA076E">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u w:val="single"/>
              </w:rPr>
              <w:t>５</w:t>
            </w:r>
            <w:r w:rsidRPr="00B35566">
              <w:rPr>
                <w:rFonts w:asciiTheme="minorEastAsia" w:eastAsiaTheme="minorEastAsia" w:hAnsiTheme="minorEastAsia" w:hint="eastAsia"/>
              </w:rPr>
              <w:t xml:space="preserve">　認定特定非営利活動法人は、第四十四条第二項第二号若しくは第三号に掲げる書類又は第二項第二号から第四号までに掲げる書類</w:t>
            </w:r>
            <w:r w:rsidRPr="00B35566">
              <w:rPr>
                <w:rFonts w:asciiTheme="minorEastAsia" w:eastAsiaTheme="minorEastAsia" w:hAnsiTheme="minorEastAsia" w:hint="eastAsia"/>
                <w:u w:val="single"/>
              </w:rPr>
              <w:t>、第三項の書類</w:t>
            </w:r>
            <w:r w:rsidRPr="00B35566">
              <w:rPr>
                <w:rFonts w:asciiTheme="minorEastAsia" w:eastAsiaTheme="minorEastAsia" w:hAnsiTheme="minorEastAsia" w:hint="eastAsia"/>
              </w:rPr>
              <w:t>若しくは前項の書類の閲覧の請求があった場合には、正当な理由がある場合を除いて、これをその事務所において閲覧させなければならない。</w:t>
            </w:r>
          </w:p>
          <w:p w:rsidR="004232CD" w:rsidRPr="00B35566" w:rsidRDefault="004232CD" w:rsidP="004232CD">
            <w:pPr>
              <w:spacing w:line="440" w:lineRule="atLeast"/>
              <w:rPr>
                <w:rFonts w:asciiTheme="minorEastAsia" w:eastAsiaTheme="minorEastAsia" w:hAnsiTheme="minorEastAsia"/>
              </w:rPr>
            </w:pPr>
          </w:p>
          <w:p w:rsidR="004232CD" w:rsidRPr="00B35566" w:rsidRDefault="004232CD" w:rsidP="004232CD">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（役員報酬規程等の提出）</w:t>
            </w:r>
          </w:p>
          <w:p w:rsidR="004232CD" w:rsidRPr="00B35566" w:rsidRDefault="00F84034" w:rsidP="004232CD">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第五十五条　（略）</w:t>
            </w:r>
          </w:p>
          <w:p w:rsidR="004232CD" w:rsidRPr="00B35566" w:rsidRDefault="004232CD" w:rsidP="004232CD">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２　認定特定非営利活動法人は、助成金の支給を行ったとき</w:t>
            </w:r>
            <w:r w:rsidRPr="00B35566">
              <w:rPr>
                <w:rFonts w:asciiTheme="minorEastAsia" w:eastAsiaTheme="minorEastAsia" w:hAnsiTheme="minorEastAsia" w:hint="eastAsia"/>
                <w:u w:val="single"/>
              </w:rPr>
              <w:t>又は海外への送金若しくは金銭の持出しを行うとき</w:t>
            </w:r>
            <w:r w:rsidRPr="00B35566">
              <w:rPr>
                <w:rFonts w:asciiTheme="minorEastAsia" w:eastAsiaTheme="minorEastAsia" w:hAnsiTheme="minorEastAsia" w:hint="eastAsia"/>
              </w:rPr>
              <w:t>は、都道府県又は指定都市の条例で定めるところにより、前条第三項</w:t>
            </w:r>
            <w:r w:rsidRPr="00B35566">
              <w:rPr>
                <w:rFonts w:asciiTheme="minorEastAsia" w:eastAsiaTheme="minorEastAsia" w:hAnsiTheme="minorEastAsia" w:hint="eastAsia"/>
                <w:u w:val="single"/>
              </w:rPr>
              <w:t>又は第四項</w:t>
            </w:r>
            <w:r w:rsidRPr="00B35566">
              <w:rPr>
                <w:rFonts w:asciiTheme="minorEastAsia" w:eastAsiaTheme="minorEastAsia" w:hAnsiTheme="minorEastAsia" w:hint="eastAsia"/>
              </w:rPr>
              <w:t>の書類を所轄庁に提出しなければならない。</w:t>
            </w:r>
          </w:p>
          <w:p w:rsidR="00DD0260" w:rsidRPr="00B35566" w:rsidRDefault="00DD0260" w:rsidP="004232CD">
            <w:pPr>
              <w:spacing w:line="440" w:lineRule="atLeast"/>
              <w:ind w:left="230" w:hangingChars="100" w:hanging="230"/>
              <w:rPr>
                <w:rFonts w:asciiTheme="minorEastAsia" w:eastAsiaTheme="minorEastAsia" w:hAnsiTheme="minorEastAsia"/>
              </w:rPr>
            </w:pPr>
          </w:p>
          <w:p w:rsidR="00DD0260" w:rsidRPr="00B35566" w:rsidRDefault="00DD0260" w:rsidP="00DD0260">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（役員報酬規程等の公開）</w:t>
            </w:r>
          </w:p>
          <w:p w:rsidR="00DD0260" w:rsidRPr="00B35566" w:rsidRDefault="00DD0260" w:rsidP="00DD0260">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第五十六条　所轄庁は、認定特定非営利活動法人から提出を受けた第四十四条第二項第二号若しくは第三号に掲げる書類又は第五十四条第二項第二号から第四号までに掲げる書類</w:t>
            </w:r>
            <w:r w:rsidRPr="00B35566">
              <w:rPr>
                <w:rFonts w:asciiTheme="minorEastAsia" w:eastAsiaTheme="minorEastAsia" w:hAnsiTheme="minorEastAsia" w:hint="eastAsia"/>
                <w:u w:val="single"/>
              </w:rPr>
              <w:t>、同条第三項</w:t>
            </w:r>
            <w:r w:rsidRPr="00B35566">
              <w:rPr>
                <w:rFonts w:asciiTheme="minorEastAsia" w:eastAsiaTheme="minorEastAsia" w:hAnsiTheme="minorEastAsia" w:hint="eastAsia"/>
              </w:rPr>
              <w:t>の書類</w:t>
            </w:r>
            <w:r w:rsidRPr="00B35566">
              <w:rPr>
                <w:rFonts w:asciiTheme="minorEastAsia" w:eastAsiaTheme="minorEastAsia" w:hAnsiTheme="minorEastAsia" w:hint="eastAsia"/>
                <w:u w:val="single"/>
              </w:rPr>
              <w:t>若しくは同条第四項の書類</w:t>
            </w:r>
            <w:r w:rsidRPr="00B35566">
              <w:rPr>
                <w:rFonts w:asciiTheme="minorEastAsia" w:eastAsiaTheme="minorEastAsia" w:hAnsiTheme="minorEastAsia" w:hint="eastAsia"/>
              </w:rPr>
              <w:t>（過去</w:t>
            </w:r>
            <w:r w:rsidRPr="00B35566">
              <w:rPr>
                <w:rFonts w:asciiTheme="minorEastAsia" w:eastAsiaTheme="minorEastAsia" w:hAnsiTheme="minorEastAsia" w:hint="eastAsia"/>
                <w:u w:val="single"/>
              </w:rPr>
              <w:t>三年間</w:t>
            </w:r>
            <w:r w:rsidRPr="00B35566">
              <w:rPr>
                <w:rFonts w:asciiTheme="minorEastAsia" w:eastAsiaTheme="minorEastAsia" w:hAnsiTheme="minorEastAsia" w:hint="eastAsia"/>
              </w:rPr>
              <w:t>に提出を受けたものに限る。）について閲覧又は謄写の請求があったときは、都道府県又は指定都市の条例で定めるところにより、これを閲覧させ、又は謄写させなければならない。</w:t>
            </w:r>
          </w:p>
          <w:p w:rsidR="00282EEB" w:rsidRPr="00B35566" w:rsidRDefault="00282EEB" w:rsidP="004232CD">
            <w:pPr>
              <w:spacing w:line="440" w:lineRule="atLeast"/>
              <w:ind w:left="230" w:hangingChars="100" w:hanging="230"/>
              <w:rPr>
                <w:rFonts w:asciiTheme="minorEastAsia" w:eastAsiaTheme="minorEastAsia" w:hAnsiTheme="minorEastAsia"/>
              </w:rPr>
            </w:pPr>
          </w:p>
          <w:p w:rsidR="002416AE" w:rsidRPr="00B35566" w:rsidRDefault="002416AE" w:rsidP="00F303B2">
            <w:pPr>
              <w:spacing w:line="440" w:lineRule="atLeast"/>
              <w:ind w:leftChars="100" w:left="230" w:firstLineChars="300" w:firstLine="689"/>
              <w:rPr>
                <w:rFonts w:asciiTheme="minorEastAsia" w:eastAsiaTheme="minorEastAsia" w:hAnsiTheme="minorEastAsia"/>
              </w:rPr>
            </w:pPr>
            <w:r w:rsidRPr="00B35566">
              <w:rPr>
                <w:rFonts w:asciiTheme="minorEastAsia" w:eastAsiaTheme="minorEastAsia" w:hAnsiTheme="minorEastAsia"/>
                <w:u w:val="single"/>
              </w:rPr>
              <w:t>第二節</w:t>
            </w:r>
            <w:r w:rsidRPr="00B35566">
              <w:rPr>
                <w:rFonts w:asciiTheme="minorEastAsia" w:eastAsiaTheme="minorEastAsia" w:hAnsiTheme="minorEastAsia"/>
              </w:rPr>
              <w:t xml:space="preserve">　</w:t>
            </w:r>
            <w:r w:rsidRPr="00B35566">
              <w:rPr>
                <w:rFonts w:asciiTheme="minorEastAsia" w:eastAsiaTheme="minorEastAsia" w:hAnsiTheme="minorEastAsia"/>
                <w:u w:val="single"/>
              </w:rPr>
              <w:t>仮認定特定非営利活動法人</w:t>
            </w:r>
          </w:p>
          <w:p w:rsidR="002416AE" w:rsidRPr="00B35566" w:rsidRDefault="002416AE" w:rsidP="002416AE">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rPr>
              <w:t>（</w:t>
            </w:r>
            <w:r w:rsidRPr="00B35566">
              <w:rPr>
                <w:rFonts w:asciiTheme="minorEastAsia" w:eastAsiaTheme="minorEastAsia" w:hAnsiTheme="minorEastAsia"/>
                <w:u w:val="single"/>
              </w:rPr>
              <w:t>仮認定</w:t>
            </w:r>
            <w:r w:rsidRPr="00B35566">
              <w:rPr>
                <w:rFonts w:asciiTheme="minorEastAsia" w:eastAsiaTheme="minorEastAsia" w:hAnsiTheme="minorEastAsia"/>
              </w:rPr>
              <w:t>）</w:t>
            </w:r>
          </w:p>
          <w:p w:rsidR="002416AE" w:rsidRPr="00B35566" w:rsidRDefault="002416AE" w:rsidP="002416AE">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第五十八条　特定非営利活動法人であって新たに設立されたもののうち、その運営組織及び事業活動が適正であって特定非営利活動の健全な発展の基盤を有し公益の増進に資すると見込まれるものは、所轄庁の</w:t>
            </w:r>
            <w:r w:rsidRPr="00B35566">
              <w:rPr>
                <w:rFonts w:asciiTheme="minorEastAsia" w:eastAsiaTheme="minorEastAsia" w:hAnsiTheme="minorEastAsia"/>
                <w:u w:val="single"/>
              </w:rPr>
              <w:t>仮認定</w:t>
            </w:r>
            <w:r w:rsidRPr="00B35566">
              <w:rPr>
                <w:rFonts w:asciiTheme="minorEastAsia" w:eastAsiaTheme="minorEastAsia" w:hAnsiTheme="minorEastAsia"/>
              </w:rPr>
              <w:t>を受けることができる。</w:t>
            </w:r>
          </w:p>
          <w:p w:rsidR="002416AE" w:rsidRPr="00B35566" w:rsidRDefault="002416AE" w:rsidP="002416AE">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２　第四十四条第二項（第一号に係る部分を除く。）及び第三項の規定は、前項の</w:t>
            </w:r>
            <w:r w:rsidRPr="00B35566">
              <w:rPr>
                <w:rFonts w:asciiTheme="minorEastAsia" w:eastAsiaTheme="minorEastAsia" w:hAnsiTheme="minorEastAsia"/>
                <w:u w:val="single"/>
              </w:rPr>
              <w:t>仮認定</w:t>
            </w:r>
            <w:r w:rsidRPr="00B35566">
              <w:rPr>
                <w:rFonts w:asciiTheme="minorEastAsia" w:eastAsiaTheme="minorEastAsia" w:hAnsiTheme="minorEastAsia"/>
              </w:rPr>
              <w:t>を受けようとする特定非営利活動法人について準用する。この場合において、同条第三項中「五年（同項の認定を受けたことのない特定非営利活動法人が同項の認定を受けようとする場合にあっては、二年）」とあるのは、「二年」と読み替</w:t>
            </w:r>
            <w:r w:rsidRPr="00B35566">
              <w:rPr>
                <w:rFonts w:asciiTheme="minorEastAsia" w:eastAsiaTheme="minorEastAsia" w:hAnsiTheme="minorEastAsia"/>
              </w:rPr>
              <w:lastRenderedPageBreak/>
              <w:t>えるものとする。</w:t>
            </w:r>
          </w:p>
          <w:p w:rsidR="002416AE" w:rsidRPr="00B35566" w:rsidRDefault="002416AE" w:rsidP="004232CD">
            <w:pPr>
              <w:spacing w:line="440" w:lineRule="atLeast"/>
              <w:ind w:left="230" w:hangingChars="100" w:hanging="230"/>
              <w:rPr>
                <w:rFonts w:asciiTheme="minorEastAsia" w:eastAsiaTheme="minorEastAsia" w:hAnsiTheme="minorEastAsia"/>
              </w:rPr>
            </w:pPr>
          </w:p>
          <w:p w:rsidR="002416AE" w:rsidRPr="00B35566" w:rsidRDefault="002416AE" w:rsidP="002416AE">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rPr>
              <w:t>（</w:t>
            </w:r>
            <w:r w:rsidRPr="00B35566">
              <w:rPr>
                <w:rFonts w:asciiTheme="minorEastAsia" w:eastAsiaTheme="minorEastAsia" w:hAnsiTheme="minorEastAsia"/>
                <w:u w:val="single"/>
              </w:rPr>
              <w:t>仮認定</w:t>
            </w:r>
            <w:r w:rsidRPr="00B35566">
              <w:rPr>
                <w:rFonts w:asciiTheme="minorEastAsia" w:eastAsiaTheme="minorEastAsia" w:hAnsiTheme="minorEastAsia"/>
              </w:rPr>
              <w:t>の基準）</w:t>
            </w:r>
          </w:p>
          <w:p w:rsidR="002416AE" w:rsidRPr="00B35566" w:rsidRDefault="002416AE" w:rsidP="002416AE">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第五十九条　所轄庁は、前条第一項の</w:t>
            </w:r>
            <w:r w:rsidRPr="00B35566">
              <w:rPr>
                <w:rFonts w:asciiTheme="minorEastAsia" w:eastAsiaTheme="minorEastAsia" w:hAnsiTheme="minorEastAsia"/>
                <w:u w:val="single"/>
              </w:rPr>
              <w:t>仮認定</w:t>
            </w:r>
            <w:r w:rsidRPr="00B35566">
              <w:rPr>
                <w:rFonts w:asciiTheme="minorEastAsia" w:eastAsiaTheme="minorEastAsia" w:hAnsiTheme="minorEastAsia"/>
              </w:rPr>
              <w:t>の申請をした特定非営利活動法人が次の各号に掲げる基準に適合すると認めるときは、同項の</w:t>
            </w:r>
            <w:r w:rsidRPr="00B35566">
              <w:rPr>
                <w:rFonts w:asciiTheme="minorEastAsia" w:eastAsiaTheme="minorEastAsia" w:hAnsiTheme="minorEastAsia"/>
                <w:u w:val="single"/>
              </w:rPr>
              <w:t>仮認定</w:t>
            </w:r>
            <w:r w:rsidRPr="00B35566">
              <w:rPr>
                <w:rFonts w:asciiTheme="minorEastAsia" w:eastAsiaTheme="minorEastAsia" w:hAnsiTheme="minorEastAsia"/>
              </w:rPr>
              <w:t>をするものとする。</w:t>
            </w:r>
          </w:p>
          <w:p w:rsidR="002416AE" w:rsidRPr="00B35566" w:rsidRDefault="002416AE" w:rsidP="002416AE">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rPr>
              <w:t>一</w:t>
            </w:r>
            <w:r w:rsidRPr="00B35566">
              <w:rPr>
                <w:rFonts w:asciiTheme="minorEastAsia" w:eastAsiaTheme="minorEastAsia" w:hAnsiTheme="minorEastAsia" w:hint="eastAsia"/>
              </w:rPr>
              <w:t>・</w:t>
            </w:r>
            <w:r w:rsidR="00F84034" w:rsidRPr="00B35566">
              <w:rPr>
                <w:rFonts w:asciiTheme="minorEastAsia" w:eastAsiaTheme="minorEastAsia" w:hAnsiTheme="minorEastAsia" w:hint="eastAsia"/>
              </w:rPr>
              <w:t>二　（略）</w:t>
            </w:r>
          </w:p>
          <w:p w:rsidR="002416AE" w:rsidRPr="00B35566" w:rsidRDefault="002416AE" w:rsidP="002416AE">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rPr>
              <w:t>三　第四十四条第一項の認定又は前条第一項の</w:t>
            </w:r>
            <w:r w:rsidRPr="00B35566">
              <w:rPr>
                <w:rFonts w:asciiTheme="minorEastAsia" w:eastAsiaTheme="minorEastAsia" w:hAnsiTheme="minorEastAsia"/>
                <w:u w:val="single"/>
              </w:rPr>
              <w:t>仮認定</w:t>
            </w:r>
            <w:r w:rsidRPr="00B35566">
              <w:rPr>
                <w:rFonts w:asciiTheme="minorEastAsia" w:eastAsiaTheme="minorEastAsia" w:hAnsiTheme="minorEastAsia"/>
              </w:rPr>
              <w:t>を受けたことがないこと。</w:t>
            </w:r>
          </w:p>
          <w:p w:rsidR="002416AE" w:rsidRPr="00B35566" w:rsidRDefault="002416AE" w:rsidP="004232CD">
            <w:pPr>
              <w:spacing w:line="440" w:lineRule="atLeast"/>
              <w:ind w:left="230" w:hangingChars="100" w:hanging="230"/>
              <w:rPr>
                <w:rFonts w:asciiTheme="minorEastAsia" w:eastAsiaTheme="minorEastAsia" w:hAnsiTheme="minorEastAsia"/>
              </w:rPr>
            </w:pPr>
          </w:p>
          <w:p w:rsidR="00106F3A" w:rsidRPr="00B35566" w:rsidRDefault="00106F3A" w:rsidP="00106F3A">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rPr>
              <w:t>（</w:t>
            </w:r>
            <w:r w:rsidRPr="00B35566">
              <w:rPr>
                <w:rFonts w:asciiTheme="minorEastAsia" w:eastAsiaTheme="minorEastAsia" w:hAnsiTheme="minorEastAsia"/>
                <w:u w:val="single"/>
              </w:rPr>
              <w:t>仮認定</w:t>
            </w:r>
            <w:r w:rsidRPr="00B35566">
              <w:rPr>
                <w:rFonts w:asciiTheme="minorEastAsia" w:eastAsiaTheme="minorEastAsia" w:hAnsiTheme="minorEastAsia"/>
              </w:rPr>
              <w:t>の有効期間）</w:t>
            </w:r>
          </w:p>
          <w:p w:rsidR="00106F3A" w:rsidRPr="00B35566" w:rsidRDefault="00106F3A" w:rsidP="00106F3A">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第六十条　第五十八条第一項の</w:t>
            </w:r>
            <w:r w:rsidRPr="00B35566">
              <w:rPr>
                <w:rFonts w:asciiTheme="minorEastAsia" w:eastAsiaTheme="minorEastAsia" w:hAnsiTheme="minorEastAsia"/>
                <w:u w:val="single"/>
              </w:rPr>
              <w:t>仮認定</w:t>
            </w:r>
            <w:r w:rsidRPr="00B35566">
              <w:rPr>
                <w:rFonts w:asciiTheme="minorEastAsia" w:eastAsiaTheme="minorEastAsia" w:hAnsiTheme="minorEastAsia"/>
              </w:rPr>
              <w:t>の有効期間は、当該</w:t>
            </w:r>
            <w:r w:rsidRPr="00B35566">
              <w:rPr>
                <w:rFonts w:asciiTheme="minorEastAsia" w:eastAsiaTheme="minorEastAsia" w:hAnsiTheme="minorEastAsia"/>
                <w:u w:val="single"/>
              </w:rPr>
              <w:t>仮認定</w:t>
            </w:r>
            <w:r w:rsidRPr="00B35566">
              <w:rPr>
                <w:rFonts w:asciiTheme="minorEastAsia" w:eastAsiaTheme="minorEastAsia" w:hAnsiTheme="minorEastAsia"/>
              </w:rPr>
              <w:t>の日から起算して三年とする。</w:t>
            </w:r>
          </w:p>
          <w:p w:rsidR="002416AE" w:rsidRPr="00B35566" w:rsidRDefault="002416AE" w:rsidP="004232CD">
            <w:pPr>
              <w:spacing w:line="440" w:lineRule="atLeast"/>
              <w:ind w:left="230" w:hangingChars="100" w:hanging="230"/>
              <w:rPr>
                <w:rFonts w:asciiTheme="minorEastAsia" w:eastAsiaTheme="minorEastAsia" w:hAnsiTheme="minorEastAsia"/>
              </w:rPr>
            </w:pPr>
          </w:p>
          <w:p w:rsidR="00402709" w:rsidRPr="00B35566" w:rsidRDefault="00402709" w:rsidP="00402709">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rPr>
              <w:t>（</w:t>
            </w:r>
            <w:r w:rsidRPr="00B35566">
              <w:rPr>
                <w:rFonts w:asciiTheme="minorEastAsia" w:eastAsiaTheme="minorEastAsia" w:hAnsiTheme="minorEastAsia"/>
                <w:u w:val="single"/>
              </w:rPr>
              <w:t>仮認定</w:t>
            </w:r>
            <w:r w:rsidRPr="00B35566">
              <w:rPr>
                <w:rFonts w:asciiTheme="minorEastAsia" w:eastAsiaTheme="minorEastAsia" w:hAnsiTheme="minorEastAsia"/>
              </w:rPr>
              <w:t>の失効）</w:t>
            </w:r>
          </w:p>
          <w:p w:rsidR="00402709" w:rsidRPr="00B35566" w:rsidRDefault="00402709" w:rsidP="00402709">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 xml:space="preserve">第六十一条　</w:t>
            </w:r>
            <w:r w:rsidRPr="00B35566">
              <w:rPr>
                <w:rFonts w:asciiTheme="minorEastAsia" w:eastAsiaTheme="minorEastAsia" w:hAnsiTheme="minorEastAsia"/>
                <w:u w:val="single"/>
              </w:rPr>
              <w:t>仮認定特定非営利活動法人</w:t>
            </w:r>
            <w:r w:rsidRPr="00B35566">
              <w:rPr>
                <w:rFonts w:asciiTheme="minorEastAsia" w:eastAsiaTheme="minorEastAsia" w:hAnsiTheme="minorEastAsia"/>
              </w:rPr>
              <w:t>について、次のいずれかに掲げる事由が生じたときは、第五十八条第一項の</w:t>
            </w:r>
            <w:r w:rsidRPr="00B35566">
              <w:rPr>
                <w:rFonts w:asciiTheme="minorEastAsia" w:eastAsiaTheme="minorEastAsia" w:hAnsiTheme="minorEastAsia"/>
                <w:u w:val="single"/>
              </w:rPr>
              <w:t>仮認定は</w:t>
            </w:r>
            <w:r w:rsidRPr="00B35566">
              <w:rPr>
                <w:rFonts w:asciiTheme="minorEastAsia" w:eastAsiaTheme="minorEastAsia" w:hAnsiTheme="minorEastAsia"/>
              </w:rPr>
              <w:t>、その効力を失う。</w:t>
            </w:r>
          </w:p>
          <w:p w:rsidR="00402709" w:rsidRPr="00B35566" w:rsidRDefault="00402709" w:rsidP="00402709">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rPr>
              <w:t>一　第五十八条第一項の</w:t>
            </w:r>
            <w:r w:rsidRPr="00B35566">
              <w:rPr>
                <w:rFonts w:asciiTheme="minorEastAsia" w:eastAsiaTheme="minorEastAsia" w:hAnsiTheme="minorEastAsia"/>
                <w:u w:val="single"/>
              </w:rPr>
              <w:t>仮認定</w:t>
            </w:r>
            <w:r w:rsidRPr="00B35566">
              <w:rPr>
                <w:rFonts w:asciiTheme="minorEastAsia" w:eastAsiaTheme="minorEastAsia" w:hAnsiTheme="minorEastAsia"/>
              </w:rPr>
              <w:t>の有効期間が経過したとき。</w:t>
            </w:r>
          </w:p>
          <w:p w:rsidR="00402709" w:rsidRPr="00B35566" w:rsidRDefault="00402709" w:rsidP="00402709">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rPr>
              <w:t xml:space="preserve">二　</w:t>
            </w:r>
            <w:r w:rsidRPr="00B35566">
              <w:rPr>
                <w:rFonts w:asciiTheme="minorEastAsia" w:eastAsiaTheme="minorEastAsia" w:hAnsiTheme="minorEastAsia"/>
                <w:u w:val="single"/>
              </w:rPr>
              <w:t>仮認定特定非営利活動法人</w:t>
            </w:r>
            <w:r w:rsidRPr="00B35566">
              <w:rPr>
                <w:rFonts w:asciiTheme="minorEastAsia" w:eastAsiaTheme="minorEastAsia" w:hAnsiTheme="minorEastAsia"/>
              </w:rPr>
              <w:t>が</w:t>
            </w:r>
            <w:r w:rsidRPr="00B35566">
              <w:rPr>
                <w:rFonts w:asciiTheme="minorEastAsia" w:eastAsiaTheme="minorEastAsia" w:hAnsiTheme="minorEastAsia"/>
                <w:u w:val="single"/>
              </w:rPr>
              <w:t>仮認定特定非営利活動法人</w:t>
            </w:r>
            <w:r w:rsidRPr="00B35566">
              <w:rPr>
                <w:rFonts w:asciiTheme="minorEastAsia" w:eastAsiaTheme="minorEastAsia" w:hAnsiTheme="minorEastAsia"/>
              </w:rPr>
              <w:t>でない特定非営利活動法人と合併をした場合において、その合併が</w:t>
            </w:r>
            <w:r w:rsidRPr="00B35566">
              <w:rPr>
                <w:rFonts w:asciiTheme="minorEastAsia" w:eastAsiaTheme="minorEastAsia" w:hAnsiTheme="minorEastAsia"/>
              </w:rPr>
              <w:lastRenderedPageBreak/>
              <w:t>第六十三条第一項又は第二項の認定を経ずにその効力を生じたとき（同条第四項に規定する場合にあっては、その合併の不認定処分がされたとき。）。</w:t>
            </w:r>
          </w:p>
          <w:p w:rsidR="00402709" w:rsidRPr="00B35566" w:rsidRDefault="00402709" w:rsidP="00402709">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rPr>
              <w:t xml:space="preserve">三　</w:t>
            </w:r>
            <w:r w:rsidRPr="00B35566">
              <w:rPr>
                <w:rFonts w:asciiTheme="minorEastAsia" w:eastAsiaTheme="minorEastAsia" w:hAnsiTheme="minorEastAsia"/>
                <w:u w:val="single"/>
              </w:rPr>
              <w:t>仮認定特定非営利活動法人</w:t>
            </w:r>
            <w:r w:rsidRPr="00B35566">
              <w:rPr>
                <w:rFonts w:asciiTheme="minorEastAsia" w:eastAsiaTheme="minorEastAsia" w:hAnsiTheme="minorEastAsia"/>
              </w:rPr>
              <w:t>が解散したとき。</w:t>
            </w:r>
          </w:p>
          <w:p w:rsidR="006B2BED" w:rsidRPr="00B35566" w:rsidRDefault="00402709" w:rsidP="00402709">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rPr>
              <w:t xml:space="preserve">四　</w:t>
            </w:r>
            <w:r w:rsidRPr="00B35566">
              <w:rPr>
                <w:rFonts w:asciiTheme="minorEastAsia" w:eastAsiaTheme="minorEastAsia" w:hAnsiTheme="minorEastAsia"/>
                <w:u w:val="single"/>
              </w:rPr>
              <w:t>仮認定特定非営利活動法人</w:t>
            </w:r>
            <w:r w:rsidRPr="00B35566">
              <w:rPr>
                <w:rFonts w:asciiTheme="minorEastAsia" w:eastAsiaTheme="minorEastAsia" w:hAnsiTheme="minorEastAsia"/>
              </w:rPr>
              <w:t>が第四十四条第一項の認定を受けたとき。</w:t>
            </w:r>
          </w:p>
          <w:p w:rsidR="00402709" w:rsidRPr="00B35566" w:rsidRDefault="00402709" w:rsidP="004232CD">
            <w:pPr>
              <w:spacing w:line="440" w:lineRule="atLeast"/>
              <w:ind w:left="230" w:hangingChars="100" w:hanging="230"/>
              <w:rPr>
                <w:rFonts w:asciiTheme="minorEastAsia" w:eastAsiaTheme="minorEastAsia" w:hAnsiTheme="minorEastAsia"/>
              </w:rPr>
            </w:pPr>
          </w:p>
          <w:p w:rsidR="00FF04C3" w:rsidRPr="00B35566" w:rsidRDefault="00FF04C3" w:rsidP="00FF04C3">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（認定特定非営利活動法人に関する規定の準用）</w:t>
            </w:r>
          </w:p>
          <w:p w:rsidR="00CD4E03" w:rsidRPr="00B35566" w:rsidRDefault="00FF04C3" w:rsidP="00FF04C3">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第六十二条　第四十六条から第五十条まで、第五十二条から第五十六条まで並びに第五十七条第二項及び第三項の規定は、</w:t>
            </w:r>
            <w:r w:rsidRPr="00B35566">
              <w:rPr>
                <w:rFonts w:asciiTheme="minorEastAsia" w:eastAsiaTheme="minorEastAsia" w:hAnsiTheme="minorEastAsia" w:hint="eastAsia"/>
                <w:u w:val="single"/>
              </w:rPr>
              <w:t>仮認定特定非営利活動法人</w:t>
            </w:r>
            <w:r w:rsidRPr="00B35566">
              <w:rPr>
                <w:rFonts w:asciiTheme="minorEastAsia" w:eastAsiaTheme="minorEastAsia" w:hAnsiTheme="minorEastAsia" w:hint="eastAsia"/>
              </w:rPr>
              <w:t>について準用する。この場合において、第五十四条第一項</w:t>
            </w:r>
            <w:r w:rsidRPr="00B35566">
              <w:rPr>
                <w:rFonts w:asciiTheme="minorEastAsia" w:eastAsiaTheme="minorEastAsia" w:hAnsiTheme="minorEastAsia" w:hint="eastAsia"/>
                <w:u w:val="single"/>
              </w:rPr>
              <w:t>及び第二項</w:t>
            </w:r>
            <w:r w:rsidRPr="00B35566">
              <w:rPr>
                <w:rFonts w:asciiTheme="minorEastAsia" w:eastAsiaTheme="minorEastAsia" w:hAnsiTheme="minorEastAsia" w:hint="eastAsia"/>
              </w:rPr>
              <w:t>中「五年間」とあるのは「三年間」と、同条第三項</w:t>
            </w:r>
            <w:r w:rsidRPr="00B35566">
              <w:rPr>
                <w:rFonts w:asciiTheme="minorEastAsia" w:eastAsiaTheme="minorEastAsia" w:hAnsiTheme="minorEastAsia" w:hint="eastAsia"/>
                <w:u w:val="single"/>
              </w:rPr>
              <w:t>及び第四項</w:t>
            </w:r>
            <w:r w:rsidRPr="00B35566">
              <w:rPr>
                <w:rFonts w:asciiTheme="minorEastAsia" w:eastAsiaTheme="minorEastAsia" w:hAnsiTheme="minorEastAsia" w:hint="eastAsia"/>
              </w:rPr>
              <w:t>中「</w:t>
            </w:r>
            <w:r w:rsidRPr="00B35566">
              <w:rPr>
                <w:rFonts w:asciiTheme="minorEastAsia" w:eastAsiaTheme="minorEastAsia" w:hAnsiTheme="minorEastAsia" w:hint="eastAsia"/>
                <w:u w:val="single"/>
              </w:rPr>
              <w:t>三年が</w:t>
            </w:r>
            <w:r w:rsidRPr="00B35566">
              <w:rPr>
                <w:rFonts w:asciiTheme="minorEastAsia" w:eastAsiaTheme="minorEastAsia" w:hAnsiTheme="minorEastAsia" w:hint="eastAsia"/>
              </w:rPr>
              <w:t>経過した日を含む事業年度の末日」とあるのは「第六十条の有効期間の満了の日」と読み替えるものとする。</w:t>
            </w:r>
          </w:p>
          <w:p w:rsidR="00CD4E03" w:rsidRPr="00B35566" w:rsidRDefault="00CD4E03" w:rsidP="004232CD">
            <w:pPr>
              <w:spacing w:line="440" w:lineRule="atLeast"/>
              <w:ind w:left="230" w:hangingChars="100" w:hanging="230"/>
              <w:rPr>
                <w:rFonts w:asciiTheme="minorEastAsia" w:eastAsiaTheme="minorEastAsia" w:hAnsiTheme="minorEastAsia"/>
              </w:rPr>
            </w:pPr>
          </w:p>
          <w:p w:rsidR="00F6303B" w:rsidRPr="00B35566" w:rsidRDefault="00F6303B" w:rsidP="004232CD">
            <w:pPr>
              <w:spacing w:line="440" w:lineRule="atLeast"/>
              <w:ind w:left="230" w:hangingChars="100" w:hanging="230"/>
              <w:rPr>
                <w:rFonts w:asciiTheme="minorEastAsia" w:eastAsiaTheme="minorEastAsia" w:hAnsiTheme="minorEastAsia"/>
              </w:rPr>
            </w:pPr>
          </w:p>
          <w:p w:rsidR="00F6303B" w:rsidRPr="00B35566" w:rsidRDefault="00F6303B" w:rsidP="00AE452F">
            <w:pPr>
              <w:spacing w:line="440" w:lineRule="atLeast"/>
              <w:rPr>
                <w:rFonts w:asciiTheme="minorEastAsia" w:eastAsiaTheme="minorEastAsia" w:hAnsiTheme="minorEastAsia"/>
              </w:rPr>
            </w:pPr>
          </w:p>
          <w:p w:rsidR="0060702C" w:rsidRPr="00B35566" w:rsidRDefault="0060702C" w:rsidP="007B40E9">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hint="eastAsia"/>
              </w:rPr>
              <w:t xml:space="preserve">　　　第三節　認定特定非営利活動法人等の合併</w:t>
            </w:r>
          </w:p>
          <w:p w:rsidR="00AA4655" w:rsidRPr="00B35566" w:rsidRDefault="00AA4655" w:rsidP="00AA4655">
            <w:pPr>
              <w:spacing w:line="440" w:lineRule="atLeast"/>
              <w:rPr>
                <w:rFonts w:asciiTheme="minorEastAsia" w:eastAsiaTheme="minorEastAsia" w:hAnsiTheme="minorEastAsia"/>
              </w:rPr>
            </w:pPr>
            <w:r w:rsidRPr="00B35566">
              <w:rPr>
                <w:rFonts w:asciiTheme="minorEastAsia" w:eastAsiaTheme="minorEastAsia" w:hAnsiTheme="minorEastAsia"/>
              </w:rPr>
              <w:t xml:space="preserve">第六十三条　</w:t>
            </w:r>
            <w:r w:rsidR="00F84034" w:rsidRPr="00B35566">
              <w:rPr>
                <w:rFonts w:asciiTheme="minorEastAsia" w:eastAsiaTheme="minorEastAsia" w:hAnsiTheme="minorEastAsia" w:hint="eastAsia"/>
              </w:rPr>
              <w:t>（略）</w:t>
            </w:r>
          </w:p>
          <w:p w:rsidR="00AA4655" w:rsidRPr="00B35566" w:rsidRDefault="00AA4655" w:rsidP="00AA4655">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 xml:space="preserve">２　</w:t>
            </w:r>
            <w:r w:rsidRPr="00B35566">
              <w:rPr>
                <w:rFonts w:asciiTheme="minorEastAsia" w:eastAsiaTheme="minorEastAsia" w:hAnsiTheme="minorEastAsia"/>
                <w:u w:val="single"/>
              </w:rPr>
              <w:t>仮認定特定非営利活動法人</w:t>
            </w:r>
            <w:r w:rsidRPr="00B35566">
              <w:rPr>
                <w:rFonts w:asciiTheme="minorEastAsia" w:eastAsiaTheme="minorEastAsia" w:hAnsiTheme="minorEastAsia"/>
              </w:rPr>
              <w:t>が</w:t>
            </w:r>
            <w:r w:rsidRPr="00B35566">
              <w:rPr>
                <w:rFonts w:asciiTheme="minorEastAsia" w:eastAsiaTheme="minorEastAsia" w:hAnsiTheme="minorEastAsia"/>
                <w:u w:val="single"/>
              </w:rPr>
              <w:t>仮認定特定非営利活動法人</w:t>
            </w:r>
            <w:r w:rsidRPr="00B35566">
              <w:rPr>
                <w:rFonts w:asciiTheme="minorEastAsia" w:eastAsiaTheme="minorEastAsia" w:hAnsiTheme="minorEastAsia"/>
              </w:rPr>
              <w:t>でない</w:t>
            </w:r>
            <w:r w:rsidRPr="00B35566">
              <w:rPr>
                <w:rFonts w:asciiTheme="minorEastAsia" w:eastAsiaTheme="minorEastAsia" w:hAnsiTheme="minorEastAsia"/>
              </w:rPr>
              <w:lastRenderedPageBreak/>
              <w:t>特定非営利活動法人（認定特定非営利活動法人であるものを除く。）と合併をした場合は、合併後存続する特定非営利活動法人又は合併によって設立した特定非営利活動法人は、その合併について所轄庁の認定がされたときに限り、合併によって消滅した特定非営利活動法人のこの法律の規定による</w:t>
            </w:r>
            <w:r w:rsidRPr="00B35566">
              <w:rPr>
                <w:rFonts w:asciiTheme="minorEastAsia" w:eastAsiaTheme="minorEastAsia" w:hAnsiTheme="minorEastAsia"/>
                <w:u w:val="single"/>
              </w:rPr>
              <w:t>仮認定特定非営利活動法人</w:t>
            </w:r>
            <w:r w:rsidRPr="00B35566">
              <w:rPr>
                <w:rFonts w:asciiTheme="minorEastAsia" w:eastAsiaTheme="minorEastAsia" w:hAnsiTheme="minorEastAsia"/>
              </w:rPr>
              <w:t>としての地位を承継する。</w:t>
            </w:r>
          </w:p>
          <w:p w:rsidR="00AA4655" w:rsidRPr="00B35566" w:rsidRDefault="00AA4655" w:rsidP="00AA4655">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３　第一項の認定を受けようとする認定特定非営利活動法人又は前項の認定を受けようとする</w:t>
            </w:r>
            <w:r w:rsidRPr="00B35566">
              <w:rPr>
                <w:rFonts w:asciiTheme="minorEastAsia" w:eastAsiaTheme="minorEastAsia" w:hAnsiTheme="minorEastAsia"/>
                <w:u w:val="single"/>
              </w:rPr>
              <w:t>仮認定特定非営利活動法人</w:t>
            </w:r>
            <w:r w:rsidRPr="00B35566">
              <w:rPr>
                <w:rFonts w:asciiTheme="minorEastAsia" w:eastAsiaTheme="minorEastAsia" w:hAnsiTheme="minorEastAsia"/>
              </w:rPr>
              <w:t>は、第三十四条第三項の認証の申請に併せて、所轄庁に第一項の認定又は前項の認定の申請をしなければならない。</w:t>
            </w:r>
          </w:p>
          <w:p w:rsidR="00AA4655" w:rsidRPr="00B35566" w:rsidRDefault="00AA4655" w:rsidP="00AA4655">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４　前項の申請があった場合において、その合併がその効力を生ずる日までにその申請に対する処分がされないときは、合併後存続する特定非営利活動法人又は合併によって設立した特定非営利活動法人は、その処分がされるまでの間は、合併によって消滅した特定非営利活動法人のこの法律の規定による認定特定非営利活動法人又は</w:t>
            </w:r>
            <w:r w:rsidRPr="00B35566">
              <w:rPr>
                <w:rFonts w:asciiTheme="minorEastAsia" w:eastAsiaTheme="minorEastAsia" w:hAnsiTheme="minorEastAsia"/>
                <w:u w:val="single"/>
              </w:rPr>
              <w:t>仮認定特定非営利活動法人</w:t>
            </w:r>
            <w:r w:rsidRPr="00B35566">
              <w:rPr>
                <w:rFonts w:asciiTheme="minorEastAsia" w:eastAsiaTheme="minorEastAsia" w:hAnsiTheme="minorEastAsia"/>
              </w:rPr>
              <w:t>としての地位を承継しているものとみなす。</w:t>
            </w:r>
          </w:p>
          <w:p w:rsidR="00AA4655" w:rsidRPr="00B35566" w:rsidRDefault="00AA4655" w:rsidP="00AA4655">
            <w:pPr>
              <w:spacing w:line="440" w:lineRule="atLeast"/>
              <w:rPr>
                <w:rFonts w:asciiTheme="minorEastAsia" w:eastAsiaTheme="minorEastAsia" w:hAnsiTheme="minorEastAsia"/>
              </w:rPr>
            </w:pPr>
            <w:r w:rsidRPr="00B35566">
              <w:rPr>
                <w:rFonts w:asciiTheme="minorEastAsia" w:eastAsiaTheme="minorEastAsia" w:hAnsiTheme="minorEastAsia"/>
              </w:rPr>
              <w:t xml:space="preserve">５　</w:t>
            </w:r>
            <w:r w:rsidR="00F84034" w:rsidRPr="00B35566">
              <w:rPr>
                <w:rFonts w:asciiTheme="minorEastAsia" w:eastAsiaTheme="minorEastAsia" w:hAnsiTheme="minorEastAsia" w:hint="eastAsia"/>
              </w:rPr>
              <w:t>（略）</w:t>
            </w:r>
          </w:p>
          <w:p w:rsidR="00AA4655" w:rsidRPr="00B35566" w:rsidRDefault="00AA4655" w:rsidP="00AE452F">
            <w:pPr>
              <w:spacing w:line="440" w:lineRule="atLeast"/>
              <w:rPr>
                <w:rFonts w:asciiTheme="minorEastAsia" w:eastAsiaTheme="minorEastAsia" w:hAnsiTheme="minorEastAsia"/>
              </w:rPr>
            </w:pPr>
          </w:p>
          <w:p w:rsidR="00B13BBE" w:rsidRPr="00B35566" w:rsidRDefault="00B13BBE" w:rsidP="00B13BBE">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rPr>
              <w:t>（報告及び検査）</w:t>
            </w:r>
          </w:p>
          <w:p w:rsidR="00B13BBE" w:rsidRPr="00B35566" w:rsidRDefault="00B13BBE" w:rsidP="00B13BBE">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第六十四条　所轄庁は、認定特定非営利活動法人又は</w:t>
            </w:r>
            <w:r w:rsidRPr="00B35566">
              <w:rPr>
                <w:rFonts w:asciiTheme="minorEastAsia" w:eastAsiaTheme="minorEastAsia" w:hAnsiTheme="minorEastAsia"/>
                <w:u w:val="single"/>
              </w:rPr>
              <w:t>仮認定特定非</w:t>
            </w:r>
            <w:r w:rsidRPr="00B35566">
              <w:rPr>
                <w:rFonts w:asciiTheme="minorEastAsia" w:eastAsiaTheme="minorEastAsia" w:hAnsiTheme="minorEastAsia"/>
                <w:u w:val="single"/>
              </w:rPr>
              <w:lastRenderedPageBreak/>
              <w:t>営利活動法人</w:t>
            </w:r>
            <w:r w:rsidRPr="00B35566">
              <w:rPr>
                <w:rFonts w:asciiTheme="minorEastAsia" w:eastAsiaTheme="minorEastAsia" w:hAnsiTheme="minorEastAsia"/>
              </w:rPr>
              <w:t>（以下「認定特定非営利活動法人等」という。）が法令、法令に基づいてする行政庁の処分若しくは定款に違反し、又はその運営が著しく適正を欠いている疑いがあると認めるときは、当該認定特定非営利活動法人等に対し、その業務若しくは財産の状況に関し報告をさせ、又はその職員に、当該認定特定非営利活動法人等の事務所その他の施設に立ち入り、その業務若しくは財産の状況若しくは帳簿、書類その他の物件を検査させることができる。</w:t>
            </w:r>
          </w:p>
          <w:p w:rsidR="00B13BBE" w:rsidRPr="00B35566" w:rsidRDefault="00B13BBE" w:rsidP="00B13BBE">
            <w:pPr>
              <w:spacing w:line="440" w:lineRule="atLeast"/>
              <w:rPr>
                <w:rFonts w:asciiTheme="minorEastAsia" w:eastAsiaTheme="minorEastAsia" w:hAnsiTheme="minorEastAsia"/>
              </w:rPr>
            </w:pPr>
            <w:r w:rsidRPr="00B35566">
              <w:rPr>
                <w:rFonts w:asciiTheme="minorEastAsia" w:eastAsiaTheme="minorEastAsia" w:hAnsiTheme="minorEastAsia"/>
              </w:rPr>
              <w:t>２</w:t>
            </w:r>
            <w:r w:rsidR="00F84034" w:rsidRPr="00B35566">
              <w:rPr>
                <w:rFonts w:asciiTheme="minorEastAsia" w:eastAsiaTheme="minorEastAsia" w:hAnsiTheme="minorEastAsia" w:hint="eastAsia"/>
              </w:rPr>
              <w:t>～７　（略）</w:t>
            </w:r>
          </w:p>
          <w:p w:rsidR="00B13BBE" w:rsidRPr="00B35566" w:rsidRDefault="00B13BBE" w:rsidP="00AE452F">
            <w:pPr>
              <w:spacing w:line="440" w:lineRule="atLeast"/>
              <w:rPr>
                <w:rFonts w:asciiTheme="minorEastAsia" w:eastAsiaTheme="minorEastAsia" w:hAnsiTheme="minorEastAsia"/>
              </w:rPr>
            </w:pPr>
          </w:p>
          <w:p w:rsidR="004B6805" w:rsidRPr="00B35566" w:rsidRDefault="004B6805" w:rsidP="004B6805">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（認定又は</w:t>
            </w:r>
            <w:r w:rsidRPr="00B35566">
              <w:rPr>
                <w:rFonts w:asciiTheme="minorEastAsia" w:eastAsiaTheme="minorEastAsia" w:hAnsiTheme="minorEastAsia" w:hint="eastAsia"/>
                <w:u w:val="single"/>
              </w:rPr>
              <w:t>仮認定</w:t>
            </w:r>
            <w:r w:rsidRPr="00B35566">
              <w:rPr>
                <w:rFonts w:asciiTheme="minorEastAsia" w:eastAsiaTheme="minorEastAsia" w:hAnsiTheme="minorEastAsia" w:hint="eastAsia"/>
              </w:rPr>
              <w:t>の取消し）</w:t>
            </w:r>
          </w:p>
          <w:p w:rsidR="004B6805" w:rsidRPr="00B35566" w:rsidRDefault="00FD4210" w:rsidP="004B6805">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第六十七条　（略）</w:t>
            </w:r>
          </w:p>
          <w:p w:rsidR="004B6805" w:rsidRPr="00B35566" w:rsidRDefault="004B6805" w:rsidP="004B6805">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２　所轄庁は、認定特定非営利活動法人が次のいずれかに該当するときは、第四十四条第一項の認定を取り消すことができる。</w:t>
            </w:r>
          </w:p>
          <w:p w:rsidR="004B6805" w:rsidRPr="00B35566" w:rsidRDefault="00FD4210" w:rsidP="004B6805">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hint="eastAsia"/>
              </w:rPr>
              <w:t>一　（略）</w:t>
            </w:r>
          </w:p>
          <w:p w:rsidR="004B6805" w:rsidRPr="00B35566" w:rsidRDefault="004B6805" w:rsidP="004B6805">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hint="eastAsia"/>
              </w:rPr>
              <w:t>二　第二十九条、第五十二条第四項又は</w:t>
            </w:r>
            <w:r w:rsidRPr="00B35566">
              <w:rPr>
                <w:rFonts w:asciiTheme="minorEastAsia" w:eastAsiaTheme="minorEastAsia" w:hAnsiTheme="minorEastAsia" w:hint="eastAsia"/>
                <w:u w:val="single"/>
              </w:rPr>
              <w:t>第五十四条第五項</w:t>
            </w:r>
            <w:r w:rsidRPr="00B35566">
              <w:rPr>
                <w:rFonts w:asciiTheme="minorEastAsia" w:eastAsiaTheme="minorEastAsia" w:hAnsiTheme="minorEastAsia" w:hint="eastAsia"/>
              </w:rPr>
              <w:t>の規定を遵守していないとき。</w:t>
            </w:r>
          </w:p>
          <w:p w:rsidR="004B6805" w:rsidRPr="00B35566" w:rsidRDefault="00FD4210" w:rsidP="004B6805">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hint="eastAsia"/>
              </w:rPr>
              <w:t>三　（略）</w:t>
            </w:r>
          </w:p>
          <w:p w:rsidR="00660F46" w:rsidRPr="00B35566" w:rsidRDefault="004B6805" w:rsidP="004B6805">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３</w:t>
            </w:r>
            <w:r w:rsidR="00660F46" w:rsidRPr="00B35566">
              <w:rPr>
                <w:rFonts w:asciiTheme="minorEastAsia" w:eastAsiaTheme="minorEastAsia" w:hAnsiTheme="minorEastAsia" w:hint="eastAsia"/>
              </w:rPr>
              <w:t xml:space="preserve">　</w:t>
            </w:r>
            <w:r w:rsidR="00660F46" w:rsidRPr="00B35566">
              <w:rPr>
                <w:rFonts w:asciiTheme="minorEastAsia" w:eastAsiaTheme="minorEastAsia" w:hAnsiTheme="minorEastAsia"/>
              </w:rPr>
              <w:t>前二項の規定は、第五十八条第一項の</w:t>
            </w:r>
            <w:r w:rsidR="00660F46" w:rsidRPr="00B35566">
              <w:rPr>
                <w:rFonts w:asciiTheme="minorEastAsia" w:eastAsiaTheme="minorEastAsia" w:hAnsiTheme="minorEastAsia"/>
                <w:u w:val="single"/>
              </w:rPr>
              <w:t>仮認定</w:t>
            </w:r>
            <w:r w:rsidR="00660F46" w:rsidRPr="00B35566">
              <w:rPr>
                <w:rFonts w:asciiTheme="minorEastAsia" w:eastAsiaTheme="minorEastAsia" w:hAnsiTheme="minorEastAsia"/>
              </w:rPr>
              <w:t>について準用する。この場合において、第一項第二号中「、第五十一条第二項の有効期間の更新又は第六十三条第一項の認定」とあるのは、「又は第六</w:t>
            </w:r>
            <w:r w:rsidR="00660F46" w:rsidRPr="00B35566">
              <w:rPr>
                <w:rFonts w:asciiTheme="minorEastAsia" w:eastAsiaTheme="minorEastAsia" w:hAnsiTheme="minorEastAsia"/>
              </w:rPr>
              <w:lastRenderedPageBreak/>
              <w:t>十三条第二項の認定」と読み替えるものとする。</w:t>
            </w:r>
          </w:p>
          <w:p w:rsidR="004B6805" w:rsidRPr="00B35566" w:rsidRDefault="00660F46" w:rsidP="004B6805">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 xml:space="preserve">４　</w:t>
            </w:r>
            <w:r w:rsidRPr="00B35566">
              <w:rPr>
                <w:rFonts w:asciiTheme="minorEastAsia" w:eastAsiaTheme="minorEastAsia" w:hAnsiTheme="minorEastAsia"/>
              </w:rPr>
              <w:t>第四十三条第三項及び第四項、第四十九条第一項から第三項まで並びに第六十五条第七項の規定は、第一項又は第二項の規定による認定の取消し（第六十九条において「認定の取消し」という。）及び前項において準用する第一項又は第二項の規定による</w:t>
            </w:r>
            <w:r w:rsidRPr="00B35566">
              <w:rPr>
                <w:rFonts w:asciiTheme="minorEastAsia" w:eastAsiaTheme="minorEastAsia" w:hAnsiTheme="minorEastAsia"/>
                <w:u w:val="single"/>
              </w:rPr>
              <w:t>仮認定</w:t>
            </w:r>
            <w:r w:rsidRPr="00B35566">
              <w:rPr>
                <w:rFonts w:asciiTheme="minorEastAsia" w:eastAsiaTheme="minorEastAsia" w:hAnsiTheme="minorEastAsia"/>
              </w:rPr>
              <w:t>の取消し（同条において「</w:t>
            </w:r>
            <w:r w:rsidRPr="00B35566">
              <w:rPr>
                <w:rFonts w:asciiTheme="minorEastAsia" w:eastAsiaTheme="minorEastAsia" w:hAnsiTheme="minorEastAsia"/>
                <w:u w:val="single"/>
              </w:rPr>
              <w:t>仮認定</w:t>
            </w:r>
            <w:r w:rsidRPr="00B35566">
              <w:rPr>
                <w:rFonts w:asciiTheme="minorEastAsia" w:eastAsiaTheme="minorEastAsia" w:hAnsiTheme="minorEastAsia"/>
              </w:rPr>
              <w:t>の取消し」という。）について準用する。</w:t>
            </w:r>
          </w:p>
          <w:p w:rsidR="004B6805" w:rsidRPr="00B35566" w:rsidRDefault="004B6805" w:rsidP="00543D38">
            <w:pPr>
              <w:spacing w:line="440" w:lineRule="atLeast"/>
              <w:rPr>
                <w:rFonts w:asciiTheme="minorEastAsia" w:eastAsiaTheme="minorEastAsia" w:hAnsiTheme="minorEastAsia"/>
              </w:rPr>
            </w:pPr>
          </w:p>
          <w:p w:rsidR="00DF107C" w:rsidRPr="00B35566" w:rsidRDefault="00DF107C" w:rsidP="00DF107C">
            <w:pPr>
              <w:spacing w:line="440" w:lineRule="atLeast"/>
              <w:ind w:firstLineChars="100" w:firstLine="230"/>
              <w:rPr>
                <w:rFonts w:asciiTheme="minorEastAsia" w:eastAsiaTheme="minorEastAsia" w:hAnsiTheme="minorEastAsia"/>
              </w:rPr>
            </w:pPr>
            <w:r w:rsidRPr="00B35566">
              <w:rPr>
                <w:rFonts w:asciiTheme="minorEastAsia" w:eastAsiaTheme="minorEastAsia" w:hAnsiTheme="minorEastAsia"/>
              </w:rPr>
              <w:t>（所轄庁への指示）</w:t>
            </w:r>
          </w:p>
          <w:p w:rsidR="00DF107C" w:rsidRPr="00B35566" w:rsidRDefault="00DF107C" w:rsidP="00DF107C">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第六十九条　内閣総理大臣は、この章に規定する認定特定非営利活動法人等に関する事務の実施に関して地域間の均衡を図るため特に必要があると認めるときは、所轄庁に対し、第六十五条第一項の規定による勧告、同条第四項の規定による命令、第六十六条第一項の規定による命令又は認定の取消し若しくは</w:t>
            </w:r>
            <w:r w:rsidRPr="00B35566">
              <w:rPr>
                <w:rFonts w:asciiTheme="minorEastAsia" w:eastAsiaTheme="minorEastAsia" w:hAnsiTheme="minorEastAsia"/>
                <w:u w:val="single"/>
              </w:rPr>
              <w:t>仮認定</w:t>
            </w:r>
            <w:r w:rsidRPr="00B35566">
              <w:rPr>
                <w:rFonts w:asciiTheme="minorEastAsia" w:eastAsiaTheme="minorEastAsia" w:hAnsiTheme="minorEastAsia"/>
              </w:rPr>
              <w:t>の取消しその他の措置を採るべきことを指示することができる。</w:t>
            </w:r>
          </w:p>
          <w:p w:rsidR="004660B3" w:rsidRPr="00B35566" w:rsidRDefault="004660B3" w:rsidP="00543D38">
            <w:pPr>
              <w:spacing w:line="440" w:lineRule="atLeast"/>
              <w:rPr>
                <w:rFonts w:asciiTheme="minorEastAsia" w:eastAsiaTheme="minorEastAsia" w:hAnsiTheme="minorEastAsia"/>
              </w:rPr>
            </w:pPr>
          </w:p>
          <w:p w:rsidR="00282EEB" w:rsidRPr="00B35566" w:rsidRDefault="00282EEB" w:rsidP="00282EEB">
            <w:pPr>
              <w:spacing w:line="440" w:lineRule="atLeast"/>
              <w:ind w:leftChars="100" w:left="230"/>
              <w:rPr>
                <w:rFonts w:asciiTheme="minorEastAsia" w:eastAsiaTheme="minorEastAsia" w:hAnsiTheme="minorEastAsia"/>
                <w:u w:val="single"/>
              </w:rPr>
            </w:pPr>
            <w:r w:rsidRPr="00B35566">
              <w:rPr>
                <w:rFonts w:asciiTheme="minorEastAsia" w:eastAsiaTheme="minorEastAsia" w:hAnsiTheme="minorEastAsia" w:hint="eastAsia"/>
                <w:u w:val="single"/>
              </w:rPr>
              <w:t>（情報の提供）</w:t>
            </w:r>
          </w:p>
          <w:p w:rsidR="00282EEB" w:rsidRPr="00B35566" w:rsidRDefault="00FD4210" w:rsidP="00282EEB">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第七十二条　（略）</w:t>
            </w:r>
          </w:p>
          <w:p w:rsidR="00282EEB" w:rsidRPr="00B35566" w:rsidRDefault="00C3134E" w:rsidP="00282EEB">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〔新設〕</w:t>
            </w:r>
          </w:p>
          <w:p w:rsidR="002F46FC" w:rsidRPr="00B35566" w:rsidRDefault="002F46FC" w:rsidP="00282EEB">
            <w:pPr>
              <w:spacing w:line="440" w:lineRule="atLeast"/>
              <w:ind w:left="230" w:hangingChars="100" w:hanging="230"/>
              <w:rPr>
                <w:rFonts w:asciiTheme="minorEastAsia" w:eastAsiaTheme="minorEastAsia" w:hAnsiTheme="minorEastAsia"/>
              </w:rPr>
            </w:pPr>
          </w:p>
          <w:p w:rsidR="002F46FC" w:rsidRPr="00B35566" w:rsidRDefault="002F46FC" w:rsidP="00282EEB">
            <w:pPr>
              <w:spacing w:line="440" w:lineRule="atLeast"/>
              <w:ind w:left="230" w:hangingChars="100" w:hanging="230"/>
              <w:rPr>
                <w:rFonts w:asciiTheme="minorEastAsia" w:eastAsiaTheme="minorEastAsia" w:hAnsiTheme="minorEastAsia"/>
              </w:rPr>
            </w:pPr>
          </w:p>
          <w:p w:rsidR="002F46FC" w:rsidRPr="00B35566" w:rsidRDefault="002F46FC" w:rsidP="00282EEB">
            <w:pPr>
              <w:spacing w:line="440" w:lineRule="atLeast"/>
              <w:ind w:left="230" w:hangingChars="100" w:hanging="230"/>
              <w:rPr>
                <w:rFonts w:asciiTheme="minorEastAsia" w:eastAsiaTheme="minorEastAsia" w:hAnsiTheme="minorEastAsia"/>
              </w:rPr>
            </w:pPr>
          </w:p>
          <w:p w:rsidR="00543D38" w:rsidRPr="00B35566" w:rsidRDefault="00543D38" w:rsidP="00282EEB">
            <w:pPr>
              <w:spacing w:line="440" w:lineRule="atLeast"/>
              <w:ind w:left="230" w:hangingChars="100" w:hanging="230"/>
              <w:rPr>
                <w:rFonts w:asciiTheme="minorEastAsia" w:eastAsiaTheme="minorEastAsia" w:hAnsiTheme="minorEastAsia"/>
              </w:rPr>
            </w:pPr>
          </w:p>
          <w:p w:rsidR="00CE0BBF" w:rsidRPr="00B35566" w:rsidRDefault="00CE0BBF" w:rsidP="00CE0BBF">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（民間事業者等が行う書面の保存等における情報通信の技術の利用に関する法律の適用）</w:t>
            </w:r>
          </w:p>
          <w:p w:rsidR="00543D38" w:rsidRPr="00B35566" w:rsidRDefault="00CE0BBF" w:rsidP="00CE0BBF">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第七十五条　第十四条（第三十九条第二項において準用する場合を含む。）の規定による作成及び備置き、第二十八条第一項の規定による作成及び備置き、同条第二項の規定による備置き並びに同条第三項の規定による閲覧、第三十五条第一項の規定による作成及び備置き、第四十五条第一項第五号（第五十一条第五項及び第六十三条第五項において準用する場合を含む。）の規定による閲覧、第五十二条第四項（第六十二条において準用する場合を含む。）の規定による閲覧、第五十四条第一項（第六十二条（第六十三条第五項において準用する場合を含む。）及び第六十三条第五項において準用する場合を含む。）の規定による備置き、第五十四条第二項</w:t>
            </w:r>
            <w:r w:rsidRPr="00B35566">
              <w:rPr>
                <w:rFonts w:asciiTheme="minorEastAsia" w:eastAsiaTheme="minorEastAsia" w:hAnsiTheme="minorEastAsia" w:hint="eastAsia"/>
                <w:u w:val="single"/>
              </w:rPr>
              <w:t>から第四項まで</w:t>
            </w:r>
            <w:r w:rsidRPr="00B35566">
              <w:rPr>
                <w:rFonts w:asciiTheme="minorEastAsia" w:eastAsiaTheme="minorEastAsia" w:hAnsiTheme="minorEastAsia" w:hint="eastAsia"/>
              </w:rPr>
              <w:t>（これらの規定を第六十二条において準用する場合を含む。）の規定による作成及び備置き並びに</w:t>
            </w:r>
            <w:r w:rsidRPr="00B35566">
              <w:rPr>
                <w:rFonts w:asciiTheme="minorEastAsia" w:eastAsiaTheme="minorEastAsia" w:hAnsiTheme="minorEastAsia" w:hint="eastAsia"/>
                <w:u w:val="single"/>
              </w:rPr>
              <w:t>第五十四条第五項</w:t>
            </w:r>
            <w:r w:rsidRPr="00B35566">
              <w:rPr>
                <w:rFonts w:asciiTheme="minorEastAsia" w:eastAsiaTheme="minorEastAsia" w:hAnsiTheme="minorEastAsia" w:hint="eastAsia"/>
              </w:rPr>
              <w:t>（第六十二条において準用する場合を含む。）の規定による閲覧について民間事業者等が行う書面の保存等における情報通信の技術の利用に関する法律（平成十六年法律第百四十九号）の規定を適用する場合においては、同法中「主務省令」とあるのは、「都道府県又は指定都市の条例」とし、同法第九条の規定は、適用しない。</w:t>
            </w:r>
          </w:p>
          <w:p w:rsidR="001F5A84" w:rsidRPr="00B35566" w:rsidRDefault="001F5A84" w:rsidP="00CE0BBF">
            <w:pPr>
              <w:spacing w:line="440" w:lineRule="atLeast"/>
              <w:ind w:left="230" w:hangingChars="100" w:hanging="230"/>
              <w:rPr>
                <w:rFonts w:asciiTheme="minorEastAsia" w:eastAsiaTheme="minorEastAsia" w:hAnsiTheme="minorEastAsia"/>
              </w:rPr>
            </w:pPr>
          </w:p>
          <w:p w:rsidR="002372E6" w:rsidRPr="00B35566" w:rsidRDefault="002372E6" w:rsidP="002372E6">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第七十七条　偽りその他不正の手段により第四十四条第一項の認定、第五十一条第二項の有効期間の更新、第五十八条第一項の</w:t>
            </w:r>
            <w:r w:rsidRPr="00B35566">
              <w:rPr>
                <w:rFonts w:asciiTheme="minorEastAsia" w:eastAsiaTheme="minorEastAsia" w:hAnsiTheme="minorEastAsia"/>
                <w:u w:val="single"/>
              </w:rPr>
              <w:t>仮認定</w:t>
            </w:r>
            <w:r w:rsidRPr="00B35566">
              <w:rPr>
                <w:rFonts w:asciiTheme="minorEastAsia" w:eastAsiaTheme="minorEastAsia" w:hAnsiTheme="minorEastAsia"/>
              </w:rPr>
              <w:t>又は第六十三条第一項若しくは第二項の認定を受けた者は、六月以下の懲役又は五十万円以下の罰金に処する。</w:t>
            </w:r>
          </w:p>
          <w:p w:rsidR="002372E6" w:rsidRPr="00B35566" w:rsidRDefault="002372E6" w:rsidP="002372E6">
            <w:pPr>
              <w:spacing w:line="440" w:lineRule="atLeast"/>
              <w:ind w:left="230" w:hangingChars="100" w:hanging="230"/>
              <w:rPr>
                <w:rFonts w:asciiTheme="minorEastAsia" w:eastAsiaTheme="minorEastAsia" w:hAnsiTheme="minorEastAsia"/>
              </w:rPr>
            </w:pPr>
          </w:p>
          <w:p w:rsidR="002372E6" w:rsidRPr="00B35566" w:rsidRDefault="002372E6" w:rsidP="002372E6">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rPr>
              <w:t>第七十八条　次の各号のいずれかに該当する者は、五十万円以下の罰金に処する。</w:t>
            </w:r>
          </w:p>
          <w:p w:rsidR="002372E6" w:rsidRPr="00B35566" w:rsidRDefault="002372E6" w:rsidP="004A6024">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rPr>
              <w:t>一</w:t>
            </w:r>
            <w:r w:rsidR="00FD4210" w:rsidRPr="00B35566">
              <w:rPr>
                <w:rFonts w:asciiTheme="minorEastAsia" w:eastAsiaTheme="minorEastAsia" w:hAnsiTheme="minorEastAsia" w:hint="eastAsia"/>
              </w:rPr>
              <w:t>～三　（略）</w:t>
            </w:r>
          </w:p>
          <w:p w:rsidR="002372E6" w:rsidRPr="00B35566" w:rsidRDefault="002372E6" w:rsidP="004A6024">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rPr>
              <w:t>四　第六十二条において準用する第五十条第一項の規定に違反して、</w:t>
            </w:r>
            <w:r w:rsidRPr="00B35566">
              <w:rPr>
                <w:rFonts w:asciiTheme="minorEastAsia" w:eastAsiaTheme="minorEastAsia" w:hAnsiTheme="minorEastAsia"/>
                <w:u w:val="single"/>
              </w:rPr>
              <w:t>仮認定特定非営利活動法人</w:t>
            </w:r>
            <w:r w:rsidRPr="00B35566">
              <w:rPr>
                <w:rFonts w:asciiTheme="minorEastAsia" w:eastAsiaTheme="minorEastAsia" w:hAnsiTheme="minorEastAsia"/>
              </w:rPr>
              <w:t>であると誤認されるおそれのある文字をその名称又は商号中に用いた者</w:t>
            </w:r>
          </w:p>
          <w:p w:rsidR="002372E6" w:rsidRPr="00B35566" w:rsidRDefault="002372E6" w:rsidP="004A6024">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rPr>
              <w:t>五　第六十二条において準用する第五十条第二項の規定に違反して、他の</w:t>
            </w:r>
            <w:r w:rsidRPr="00B35566">
              <w:rPr>
                <w:rFonts w:asciiTheme="minorEastAsia" w:eastAsiaTheme="minorEastAsia" w:hAnsiTheme="minorEastAsia"/>
                <w:u w:val="single"/>
              </w:rPr>
              <w:t>仮認定特定非営利活動法人</w:t>
            </w:r>
            <w:r w:rsidRPr="00B35566">
              <w:rPr>
                <w:rFonts w:asciiTheme="minorEastAsia" w:eastAsiaTheme="minorEastAsia" w:hAnsiTheme="minorEastAsia"/>
              </w:rPr>
              <w:t>であると誤認されるおそれのある名称又は商号を使用した者</w:t>
            </w:r>
          </w:p>
          <w:p w:rsidR="002372E6" w:rsidRPr="00B35566" w:rsidRDefault="002372E6" w:rsidP="004A6024">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rPr>
              <w:t>六</w:t>
            </w:r>
            <w:r w:rsidR="00FD4210" w:rsidRPr="00B35566">
              <w:rPr>
                <w:rFonts w:asciiTheme="minorEastAsia" w:eastAsiaTheme="minorEastAsia" w:hAnsiTheme="minorEastAsia" w:hint="eastAsia"/>
              </w:rPr>
              <w:t>・七　（略）</w:t>
            </w:r>
          </w:p>
          <w:p w:rsidR="002372E6" w:rsidRPr="00B35566" w:rsidRDefault="002372E6" w:rsidP="004A6024">
            <w:pPr>
              <w:spacing w:line="440" w:lineRule="atLeast"/>
              <w:rPr>
                <w:rFonts w:asciiTheme="minorEastAsia" w:eastAsiaTheme="minorEastAsia" w:hAnsiTheme="minorEastAsia"/>
              </w:rPr>
            </w:pPr>
          </w:p>
          <w:p w:rsidR="00B5123A" w:rsidRPr="00B35566" w:rsidRDefault="00B5123A" w:rsidP="00B5123A">
            <w:pPr>
              <w:spacing w:line="440" w:lineRule="atLeast"/>
              <w:ind w:left="230" w:hangingChars="100" w:hanging="230"/>
              <w:rPr>
                <w:rFonts w:asciiTheme="minorEastAsia" w:eastAsiaTheme="minorEastAsia" w:hAnsiTheme="minorEastAsia"/>
              </w:rPr>
            </w:pPr>
            <w:r w:rsidRPr="00B35566">
              <w:rPr>
                <w:rFonts w:asciiTheme="minorEastAsia" w:eastAsiaTheme="minorEastAsia" w:hAnsiTheme="minorEastAsia" w:hint="eastAsia"/>
              </w:rPr>
              <w:t>第八十条　次の各号のいずれかに該当する場合においては、特定非営利活動法人の理事、監事又は清算人は、二十万円以下の過料に処する。</w:t>
            </w:r>
          </w:p>
          <w:p w:rsidR="00B5123A" w:rsidRPr="00B35566" w:rsidRDefault="00B5123A" w:rsidP="00B5123A">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一～三</w:t>
            </w:r>
            <w:r w:rsidR="00FD4210" w:rsidRPr="00B35566">
              <w:rPr>
                <w:rFonts w:asciiTheme="minorEastAsia" w:eastAsiaTheme="minorEastAsia" w:hAnsiTheme="minorEastAsia" w:hint="eastAsia"/>
              </w:rPr>
              <w:t xml:space="preserve">　（略）</w:t>
            </w:r>
          </w:p>
          <w:p w:rsidR="00B5123A" w:rsidRPr="00B35566" w:rsidRDefault="00B5123A" w:rsidP="00B5123A">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hint="eastAsia"/>
              </w:rPr>
              <w:lastRenderedPageBreak/>
              <w:t>四　第二十八条第一項若しくは第二項、第五十四条第一項（第六十二条（第六十三条第五項において準用する場合を含む。）及び第六十三条第五項において準用する場合を含む。）又は第五十四条第二項</w:t>
            </w:r>
            <w:r w:rsidRPr="00B35566">
              <w:rPr>
                <w:rFonts w:asciiTheme="minorEastAsia" w:eastAsiaTheme="minorEastAsia" w:hAnsiTheme="minorEastAsia" w:hint="eastAsia"/>
                <w:u w:val="single"/>
              </w:rPr>
              <w:t>から第四項まで</w:t>
            </w:r>
            <w:r w:rsidRPr="00B35566">
              <w:rPr>
                <w:rFonts w:asciiTheme="minorEastAsia" w:eastAsiaTheme="minorEastAsia" w:hAnsiTheme="minorEastAsia" w:hint="eastAsia"/>
              </w:rPr>
              <w:t>（これらの規定を第六十二条において準用する場合を含む。）の規定に違反して、書類を備え置かず、又はこれに記載すべき事項を記載せず、若しくは不実の記載をしたとき。</w:t>
            </w:r>
          </w:p>
          <w:p w:rsidR="00B5123A" w:rsidRPr="00B35566" w:rsidRDefault="00FD4210" w:rsidP="00B5123A">
            <w:pPr>
              <w:spacing w:line="440" w:lineRule="atLeast"/>
              <w:ind w:leftChars="100" w:left="230"/>
              <w:rPr>
                <w:rFonts w:asciiTheme="minorEastAsia" w:eastAsiaTheme="minorEastAsia" w:hAnsiTheme="minorEastAsia"/>
              </w:rPr>
            </w:pPr>
            <w:r w:rsidRPr="00B35566">
              <w:rPr>
                <w:rFonts w:asciiTheme="minorEastAsia" w:eastAsiaTheme="minorEastAsia" w:hAnsiTheme="minorEastAsia" w:hint="eastAsia"/>
              </w:rPr>
              <w:t>五・六　（略）</w:t>
            </w:r>
          </w:p>
          <w:p w:rsidR="00B5123A" w:rsidRPr="00B35566" w:rsidRDefault="00B5123A" w:rsidP="00B5123A">
            <w:pPr>
              <w:spacing w:line="440" w:lineRule="atLeast"/>
              <w:ind w:leftChars="100" w:left="460" w:hangingChars="100" w:hanging="230"/>
              <w:rPr>
                <w:rFonts w:asciiTheme="minorEastAsia" w:eastAsiaTheme="minorEastAsia" w:hAnsiTheme="minorEastAsia"/>
              </w:rPr>
            </w:pPr>
            <w:r w:rsidRPr="00B35566">
              <w:rPr>
                <w:rFonts w:asciiTheme="minorEastAsia" w:eastAsiaTheme="minorEastAsia" w:hAnsiTheme="minorEastAsia" w:hint="eastAsia"/>
              </w:rPr>
              <w:t xml:space="preserve">七　</w:t>
            </w:r>
            <w:r w:rsidRPr="00B35566">
              <w:rPr>
                <w:rFonts w:asciiTheme="minorEastAsia" w:eastAsiaTheme="minorEastAsia" w:hAnsiTheme="minorEastAsia" w:hint="eastAsia"/>
                <w:u w:val="single"/>
              </w:rPr>
              <w:t>第三十一条の十第一項</w:t>
            </w:r>
            <w:r w:rsidRPr="00B35566">
              <w:rPr>
                <w:rFonts w:asciiTheme="minorEastAsia" w:eastAsiaTheme="minorEastAsia" w:hAnsiTheme="minorEastAsia" w:hint="eastAsia"/>
              </w:rPr>
              <w:t>又は第三十一条の十二第一項の規定に違反して、公告をせず、又は不正の公告をしたとき。</w:t>
            </w:r>
          </w:p>
          <w:p w:rsidR="00EF1621" w:rsidRPr="00B35566" w:rsidRDefault="00EF1621" w:rsidP="00B5123A">
            <w:pPr>
              <w:spacing w:line="440" w:lineRule="atLeast"/>
              <w:ind w:leftChars="100" w:left="230"/>
              <w:rPr>
                <w:rFonts w:asciiTheme="minorEastAsia" w:eastAsiaTheme="minorEastAsia" w:hAnsiTheme="minorEastAsia"/>
              </w:rPr>
            </w:pPr>
          </w:p>
          <w:p w:rsidR="001F5A84" w:rsidRPr="00C704A1" w:rsidRDefault="00FD4210" w:rsidP="004F47E2">
            <w:pPr>
              <w:spacing w:line="440" w:lineRule="atLeast"/>
              <w:ind w:leftChars="100" w:left="230"/>
            </w:pPr>
            <w:r w:rsidRPr="00B35566">
              <w:rPr>
                <w:rFonts w:asciiTheme="minorEastAsia" w:eastAsiaTheme="minorEastAsia" w:hAnsiTheme="minorEastAsia" w:hint="eastAsia"/>
              </w:rPr>
              <w:t>八～十　（略）</w:t>
            </w:r>
          </w:p>
        </w:tc>
      </w:tr>
      <w:tr w:rsidR="00052972" w:rsidRPr="00C704A1" w:rsidTr="00E01130">
        <w:trPr>
          <w:cantSplit/>
          <w:trHeight w:val="440"/>
        </w:trPr>
        <w:tc>
          <w:tcPr>
            <w:tcW w:w="7148" w:type="dxa"/>
            <w:tcBorders>
              <w:top w:val="single" w:sz="4" w:space="0" w:color="auto"/>
              <w:left w:val="nil"/>
              <w:bottom w:val="nil"/>
              <w:right w:val="nil"/>
            </w:tcBorders>
            <w:textDirection w:val="lrTbV"/>
            <w:vAlign w:val="center"/>
          </w:tcPr>
          <w:p w:rsidR="00052972" w:rsidRPr="00C704A1" w:rsidRDefault="00052972"/>
        </w:tc>
        <w:tc>
          <w:tcPr>
            <w:tcW w:w="7149" w:type="dxa"/>
            <w:tcBorders>
              <w:top w:val="single" w:sz="4" w:space="0" w:color="auto"/>
              <w:left w:val="nil"/>
              <w:bottom w:val="nil"/>
              <w:right w:val="nil"/>
            </w:tcBorders>
            <w:textDirection w:val="lrTbV"/>
            <w:vAlign w:val="center"/>
          </w:tcPr>
          <w:p w:rsidR="00052972" w:rsidRPr="00C704A1" w:rsidRDefault="00052972">
            <w:pPr>
              <w:widowControl/>
              <w:autoSpaceDE/>
              <w:autoSpaceDN/>
              <w:jc w:val="left"/>
            </w:pPr>
          </w:p>
        </w:tc>
      </w:tr>
    </w:tbl>
    <w:p w:rsidR="0094523F" w:rsidRPr="00C704A1" w:rsidRDefault="0094523F">
      <w:pPr>
        <w:widowControl/>
        <w:autoSpaceDE/>
        <w:autoSpaceDN/>
        <w:jc w:val="left"/>
        <w:rPr>
          <w:rFonts w:asciiTheme="majorEastAsia" w:eastAsiaTheme="majorEastAsia" w:hAnsiTheme="majorEastAsia"/>
          <w:color w:val="FF0000"/>
        </w:rPr>
      </w:pPr>
      <w:r w:rsidRPr="00C704A1">
        <w:rPr>
          <w:rFonts w:asciiTheme="majorEastAsia" w:eastAsiaTheme="majorEastAsia" w:hAnsiTheme="majorEastAsia"/>
          <w:color w:val="FF0000"/>
        </w:rPr>
        <w:br w:type="page"/>
      </w:r>
    </w:p>
    <w:p w:rsidR="003F42CE" w:rsidRPr="00C704A1" w:rsidRDefault="003F42CE" w:rsidP="003F42CE">
      <w:pPr>
        <w:rPr>
          <w:rFonts w:asciiTheme="minorEastAsia" w:eastAsiaTheme="minorEastAsia" w:hAnsiTheme="minorEastAsia"/>
        </w:rPr>
      </w:pPr>
      <w:r w:rsidRPr="00C704A1">
        <w:rPr>
          <w:rFonts w:asciiTheme="minorEastAsia" w:eastAsiaTheme="minorEastAsia" w:hAnsiTheme="minorEastAsia" w:hint="eastAsia"/>
        </w:rPr>
        <w:lastRenderedPageBreak/>
        <w:t>〇地方税法（昭和二十五年法律第二百二十六号）〔抄</w:t>
      </w:r>
      <w:r w:rsidR="00505188">
        <w:rPr>
          <w:rFonts w:asciiTheme="minorEastAsia" w:eastAsiaTheme="minorEastAsia" w:hAnsiTheme="minorEastAsia" w:hint="eastAsia"/>
        </w:rPr>
        <w:t>〕（附則第十一</w:t>
      </w:r>
      <w:r w:rsidR="00503348">
        <w:rPr>
          <w:rFonts w:asciiTheme="minorEastAsia" w:eastAsiaTheme="minorEastAsia" w:hAnsiTheme="minorEastAsia" w:hint="eastAsia"/>
        </w:rPr>
        <w:t xml:space="preserve">条関係）　　　　　　　　　　　　　　　　　</w:t>
      </w:r>
      <w:r w:rsidRPr="00C704A1">
        <w:rPr>
          <w:rFonts w:asciiTheme="minorEastAsia" w:eastAsiaTheme="minorEastAsia" w:hAnsiTheme="minorEastAsia" w:hint="eastAsia"/>
        </w:rPr>
        <w:t>（</w:t>
      </w:r>
      <w:r w:rsidRPr="00C704A1">
        <w:rPr>
          <w:rFonts w:asciiTheme="minorEastAsia" w:eastAsiaTheme="minorEastAsia" w:hAnsiTheme="minorEastAsia" w:hint="eastAsia"/>
          <w:u w:val="single"/>
        </w:rPr>
        <w:t>傍線部分</w:t>
      </w:r>
      <w:r w:rsidRPr="00C704A1">
        <w:rPr>
          <w:rFonts w:asciiTheme="minorEastAsia" w:eastAsiaTheme="minorEastAsia" w:hAnsiTheme="minorEastAsia" w:hint="eastAsia"/>
        </w:rPr>
        <w:t>は改正部分）</w:t>
      </w:r>
    </w:p>
    <w:tbl>
      <w:tblPr>
        <w:tblW w:w="1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8"/>
        <w:gridCol w:w="7149"/>
      </w:tblGrid>
      <w:tr w:rsidR="003F42CE" w:rsidRPr="00C704A1" w:rsidTr="006933FD">
        <w:trPr>
          <w:trHeight w:val="440"/>
        </w:trPr>
        <w:tc>
          <w:tcPr>
            <w:tcW w:w="7148" w:type="dxa"/>
            <w:tcBorders>
              <w:bottom w:val="single" w:sz="4" w:space="0" w:color="auto"/>
            </w:tcBorders>
            <w:textDirection w:val="lrTbV"/>
            <w:vAlign w:val="center"/>
          </w:tcPr>
          <w:p w:rsidR="003F42CE" w:rsidRPr="00C704A1" w:rsidRDefault="003F42CE" w:rsidP="00D51755">
            <w:pPr>
              <w:jc w:val="center"/>
            </w:pPr>
            <w:r w:rsidRPr="00C704A1">
              <w:rPr>
                <w:rFonts w:hint="eastAsia"/>
              </w:rPr>
              <w:t>改　正　案</w:t>
            </w:r>
          </w:p>
        </w:tc>
        <w:tc>
          <w:tcPr>
            <w:tcW w:w="7149" w:type="dxa"/>
            <w:tcBorders>
              <w:bottom w:val="single" w:sz="4" w:space="0" w:color="auto"/>
            </w:tcBorders>
            <w:textDirection w:val="lrTbV"/>
            <w:vAlign w:val="center"/>
          </w:tcPr>
          <w:p w:rsidR="003F42CE" w:rsidRPr="00C704A1" w:rsidRDefault="003F42CE" w:rsidP="00D51755">
            <w:pPr>
              <w:jc w:val="center"/>
            </w:pPr>
            <w:r w:rsidRPr="00C704A1">
              <w:rPr>
                <w:rFonts w:hint="eastAsia"/>
              </w:rPr>
              <w:t>現　　　行</w:t>
            </w:r>
          </w:p>
        </w:tc>
      </w:tr>
      <w:tr w:rsidR="003F42CE" w:rsidRPr="00C704A1" w:rsidTr="006933FD">
        <w:trPr>
          <w:trHeight w:val="647"/>
        </w:trPr>
        <w:tc>
          <w:tcPr>
            <w:tcW w:w="7148" w:type="dxa"/>
            <w:tcBorders>
              <w:top w:val="nil"/>
              <w:left w:val="single" w:sz="4" w:space="0" w:color="auto"/>
              <w:bottom w:val="nil"/>
              <w:right w:val="single" w:sz="4" w:space="0" w:color="auto"/>
            </w:tcBorders>
            <w:textDirection w:val="lrTbV"/>
          </w:tcPr>
          <w:p w:rsidR="003F42CE" w:rsidRPr="00C704A1" w:rsidRDefault="003F42CE" w:rsidP="003F42CE">
            <w:pPr>
              <w:spacing w:line="440" w:lineRule="atLeast"/>
              <w:ind w:left="230" w:hangingChars="100" w:hanging="230"/>
            </w:pPr>
            <w:r w:rsidRPr="00C704A1">
              <w:rPr>
                <w:rFonts w:hint="eastAsia"/>
              </w:rPr>
              <w:t xml:space="preserve">　</w:t>
            </w:r>
            <w:r w:rsidRPr="00C704A1">
              <w:t>（個人の道府県民税の申告等）</w:t>
            </w:r>
          </w:p>
          <w:p w:rsidR="003F42CE" w:rsidRPr="00C704A1" w:rsidRDefault="003F42CE" w:rsidP="003F42CE">
            <w:pPr>
              <w:spacing w:line="440" w:lineRule="atLeast"/>
              <w:ind w:left="230" w:hangingChars="100" w:hanging="230"/>
            </w:pPr>
            <w:r w:rsidRPr="00C704A1">
              <w:t>第四十五条の二　第二十四条第一項第一号の者は、三月十五日までに、総務省令の定めるところによつて、次に掲げる事項を記載した申告書を、第三百十七条の二第一項の市町村民税に関する申告書と併せて、賦課期日現在における住所所在地の市町村長に提出しなければならない。ただし、第三百十七条の六第一項又は第四項の規定によつて給与支払報告書又は公的年金等支払報告書を提出する義務がある者から一月一日現在において俸給、給料、賃金、歳費及び賞与並びにこれらの性質を有する給与（以下この節において「給与」と総称する。）又は所得税法第三十五条第三項に規定する公的年金等（以下この条において「公的年金等」という。）の支払を受けている者で前年中において給与所得以外の所得又は公的年金等に係る所得以外の所得を有しなかつたもの（公的年金等に係る所得以外の所得を有しなかつた者で社会保険料控除額（政令で定めるものを除く。）、小規模企業共済等掛金控除額、生命保険料控除額、地震保険料控除額、勤労学生控除額、配偶者特別控除額若しくは第三十四条第五項に規定する扶養控除額の控除又はこれらと併せて雑損控除額若しくは医療費控除額の控除、第三十二条第八項に規定する純損失の金額の控除、同条第九項に規定す</w:t>
            </w:r>
            <w:r w:rsidRPr="00C704A1">
              <w:lastRenderedPageBreak/>
              <w:t>る純損失若しくは雑損失の金額の控除若しくは第三十七条の二第一項（同項第四号に掲げる寄附金（特定非営利活動促進法第二条第三項に規定する認定特定非営利活動法人及び同条第四項に規定する</w:t>
            </w:r>
            <w:r w:rsidR="005643AB" w:rsidRPr="00C704A1">
              <w:rPr>
                <w:rFonts w:hint="eastAsia"/>
                <w:u w:val="single"/>
              </w:rPr>
              <w:t>特例認定</w:t>
            </w:r>
            <w:r w:rsidRPr="00C704A1">
              <w:rPr>
                <w:u w:val="single"/>
              </w:rPr>
              <w:t>特定非営利活動法人</w:t>
            </w:r>
            <w:r w:rsidRPr="00C704A1">
              <w:t>に対するものを除く。第五項において同じ。）に係る部分を除く。）及び第二項の規定によつて控除すべき金額（以下この条において「寄附金税額控除額」という。）の控除を受けようとするものを除く。）並びに第三百十七条の二第一項ただし書に規定する市町村の条例で定める者については、この限りでない。</w:t>
            </w:r>
          </w:p>
          <w:p w:rsidR="003F42CE" w:rsidRPr="00C704A1" w:rsidRDefault="003F42CE" w:rsidP="003F42CE">
            <w:pPr>
              <w:spacing w:line="440" w:lineRule="atLeast"/>
              <w:ind w:leftChars="100" w:left="230"/>
            </w:pPr>
            <w:r w:rsidRPr="00C704A1">
              <w:t>一</w:t>
            </w:r>
            <w:r w:rsidR="00D2230C" w:rsidRPr="00C704A1">
              <w:rPr>
                <w:rFonts w:hint="eastAsia"/>
              </w:rPr>
              <w:t>～八　（略）</w:t>
            </w:r>
          </w:p>
          <w:p w:rsidR="003F42CE" w:rsidRPr="00C704A1" w:rsidRDefault="003F42CE" w:rsidP="003F42CE">
            <w:pPr>
              <w:spacing w:line="440" w:lineRule="atLeast"/>
              <w:ind w:left="230" w:hangingChars="100" w:hanging="230"/>
            </w:pPr>
            <w:r w:rsidRPr="00C704A1">
              <w:t>２</w:t>
            </w:r>
            <w:r w:rsidR="00D2230C" w:rsidRPr="00C704A1">
              <w:rPr>
                <w:rFonts w:hint="eastAsia"/>
              </w:rPr>
              <w:t>～５　（略）</w:t>
            </w:r>
          </w:p>
          <w:p w:rsidR="003F42CE" w:rsidRPr="00C704A1" w:rsidRDefault="003F42CE" w:rsidP="003F42CE">
            <w:pPr>
              <w:spacing w:line="440" w:lineRule="atLeast"/>
              <w:ind w:left="230" w:hangingChars="100" w:hanging="230"/>
            </w:pPr>
          </w:p>
          <w:p w:rsidR="003F42CE" w:rsidRPr="00C704A1" w:rsidRDefault="003F42CE" w:rsidP="003F42CE">
            <w:pPr>
              <w:spacing w:line="440" w:lineRule="atLeast"/>
              <w:ind w:leftChars="100" w:left="230"/>
            </w:pPr>
            <w:r w:rsidRPr="00C704A1">
              <w:t>（市町村民税の申告等）</w:t>
            </w:r>
          </w:p>
          <w:p w:rsidR="003F42CE" w:rsidRPr="00C704A1" w:rsidRDefault="003F42CE" w:rsidP="003F42CE">
            <w:pPr>
              <w:spacing w:line="440" w:lineRule="atLeast"/>
              <w:ind w:left="230" w:hangingChars="100" w:hanging="230"/>
            </w:pPr>
            <w:r w:rsidRPr="00C704A1">
              <w:t>第三百十七条の二　第二百九十四条第一項第一号の者は、三月十五日までに、総務省令の定めるところによつて、次に掲げる事項を記載した申告書を賦課期日現在における住所所在地の市町村長に提出しなければならない。ただし、第三百十七条の六第一項又は第四項の規定によつて給与支払報告書又は公的年金等支払報告書を提出する義務がある者から一月一日現在において俸給、給料、賃金、歳費及び賞与並びにこれらの性質を有する給与（以下この節において「給与」と総称する。）又は所得税法第三十五条第三項</w:t>
            </w:r>
            <w:r w:rsidRPr="00C704A1">
              <w:lastRenderedPageBreak/>
              <w:t>に規定する公的年金等（以下この節において「公的年金等」という。）の支払を受けている者で前年中において給与所得以外の所得又は公的年金等に係る所得以外の所得を有しなかつたもの（公的年金等に係る所得以外の所得を有しなかつた者で社会保険料控除額（政令で定めるものを除く。）、小規模企業共済等掛金控除額、生命保険料控除額、地震保険料控除額、勤労学生控除額、配偶者特別控除額若しくは第三百十四条の二第五項に規定する扶養控除額の控除又はこれらと併せて雑損控除額若しくは医療費控除額の控除、第三百十三条第八項に規定する純損失の金額の控除、同条第九項に規定する純損失若しくは雑損失の金額の控除若しくは第三百十四条の七第一項（同項第四号に掲げる寄附金（特定非営利活動促進法第二条第三項に規定する認定特定非営利活動法人及び同条第四項に規定する</w:t>
            </w:r>
            <w:r w:rsidR="005643AB" w:rsidRPr="00C704A1">
              <w:rPr>
                <w:rFonts w:hint="eastAsia"/>
                <w:u w:val="single"/>
              </w:rPr>
              <w:t>特例認定</w:t>
            </w:r>
            <w:r w:rsidRPr="00C704A1">
              <w:rPr>
                <w:u w:val="single"/>
              </w:rPr>
              <w:t>特定非営利活動法人</w:t>
            </w:r>
            <w:r w:rsidRPr="00C704A1">
              <w:t>に対するものを除く。第五項において同じ。）に係る部分を除く。）及び第二項の規定によつて控除すべき金額（以下この条において「寄附金税額控除額」という。）の控除を受けようとするものを除く。）並びに所得割の納税義務を負わないと認められる者のうち当該市町村の条例で定めるものについては、この限りでない。</w:t>
            </w:r>
          </w:p>
          <w:p w:rsidR="003F42CE" w:rsidRPr="00C704A1" w:rsidRDefault="003F42CE" w:rsidP="003F42CE">
            <w:pPr>
              <w:spacing w:line="440" w:lineRule="atLeast"/>
              <w:ind w:leftChars="100" w:left="230"/>
            </w:pPr>
            <w:r w:rsidRPr="00C704A1">
              <w:t>一</w:t>
            </w:r>
            <w:r w:rsidR="00D2230C" w:rsidRPr="00C704A1">
              <w:rPr>
                <w:rFonts w:hint="eastAsia"/>
              </w:rPr>
              <w:t>～八　（略）</w:t>
            </w:r>
          </w:p>
          <w:p w:rsidR="003F42CE" w:rsidRPr="00C704A1" w:rsidRDefault="003F42CE" w:rsidP="003F42CE">
            <w:pPr>
              <w:spacing w:line="440" w:lineRule="atLeast"/>
            </w:pPr>
            <w:r w:rsidRPr="00C704A1">
              <w:t>２</w:t>
            </w:r>
            <w:r w:rsidR="00D2230C" w:rsidRPr="00C704A1">
              <w:rPr>
                <w:rFonts w:hint="eastAsia"/>
              </w:rPr>
              <w:t>～８　（略）</w:t>
            </w:r>
          </w:p>
        </w:tc>
        <w:tc>
          <w:tcPr>
            <w:tcW w:w="7149" w:type="dxa"/>
            <w:tcBorders>
              <w:top w:val="nil"/>
              <w:left w:val="nil"/>
              <w:bottom w:val="nil"/>
            </w:tcBorders>
            <w:textDirection w:val="lrTbV"/>
          </w:tcPr>
          <w:p w:rsidR="003F42CE" w:rsidRPr="00C704A1" w:rsidRDefault="003F42CE" w:rsidP="003F42CE">
            <w:pPr>
              <w:spacing w:line="440" w:lineRule="atLeast"/>
              <w:ind w:left="230" w:hangingChars="100" w:hanging="230"/>
            </w:pPr>
            <w:r w:rsidRPr="00C704A1">
              <w:rPr>
                <w:rFonts w:hint="eastAsia"/>
              </w:rPr>
              <w:lastRenderedPageBreak/>
              <w:t xml:space="preserve">　</w:t>
            </w:r>
            <w:r w:rsidRPr="00C704A1">
              <w:t>（個人の道府県民税の申告等）</w:t>
            </w:r>
          </w:p>
          <w:p w:rsidR="003F42CE" w:rsidRPr="00C704A1" w:rsidRDefault="003F42CE" w:rsidP="003F42CE">
            <w:pPr>
              <w:spacing w:line="440" w:lineRule="atLeast"/>
              <w:ind w:left="230" w:hangingChars="100" w:hanging="230"/>
            </w:pPr>
            <w:r w:rsidRPr="00C704A1">
              <w:t>第四十五条の二　第二十四条第一項第一号の者は、三月十五日までに、総務省令の定めるところによつて、次に掲げる事項を記載した申告書を、第三百十七条の二第一項の市町村民税に関する申告書と併せて、賦課期日現在における住所所在地の市町村長に提出しなければならない。ただし、第三百十七条の六第一項又は第四項の規定によつて給与支払報告書又は公的年金等支払報告書を提出する義務がある者から一月一日現在において俸給、給料、賃金、歳費及び賞与並びにこれらの性質を有する給与（以下この節において「給与」と総称する。）又は所得税法第三十五条第三項に規定する公的年金等（以下この条において「公的年金等」という。）の支払を受けている者で前年中において給与所得以外の所得又は公的年金等に係る所得以外の所得を有しなかつたもの（公的年金等に係る所得以外の所得を有しなかつた者で社会保険料控除額（政令で定めるものを除く。）、小規模企業共済等掛金控除額、生命保険料控除額、地震保険料控除額、勤労学生控除額、配偶者特別控除額若しくは第三十四条第五項に規定する扶養控除額の控除又はこれらと併せて雑損控除額若しくは医療費控除額の控除、第三十二条第八項に規定する純損失の金額の控除、同条第九項に規定す</w:t>
            </w:r>
            <w:r w:rsidRPr="00C704A1">
              <w:lastRenderedPageBreak/>
              <w:t>る純損失若しくは雑損失の金額の控除若しくは第三十七条の二第一項（同項第四号に掲げる寄附金（特定非営利活動促進法第二条第三項に規定する認定特定非営利活動法人及び同条第四項に規定する</w:t>
            </w:r>
            <w:r w:rsidRPr="00C704A1">
              <w:rPr>
                <w:u w:val="single"/>
              </w:rPr>
              <w:t>仮認定特定非営利活動法人</w:t>
            </w:r>
            <w:r w:rsidRPr="00C704A1">
              <w:t>に対するものを除く。第五項において同じ。）に係る部分を除く。）及び第二項の規定によつて控除すべき金額（以下この条において「寄附金税額控除額」という。）の控除を受けようとするものを除く。）並びに第三百十七条の二第一項ただし書に規定する市町村の条例で定める者については、この限りでない。</w:t>
            </w:r>
          </w:p>
          <w:p w:rsidR="003F42CE" w:rsidRPr="00C704A1" w:rsidRDefault="003F42CE" w:rsidP="003F42CE">
            <w:pPr>
              <w:spacing w:line="440" w:lineRule="atLeast"/>
              <w:ind w:leftChars="100" w:left="230"/>
            </w:pPr>
            <w:r w:rsidRPr="00C704A1">
              <w:t>一</w:t>
            </w:r>
            <w:r w:rsidR="00D2230C" w:rsidRPr="00C704A1">
              <w:rPr>
                <w:rFonts w:hint="eastAsia"/>
              </w:rPr>
              <w:t>～八　（略）</w:t>
            </w:r>
          </w:p>
          <w:p w:rsidR="003F42CE" w:rsidRPr="00C704A1" w:rsidRDefault="003F42CE" w:rsidP="003F42CE">
            <w:pPr>
              <w:spacing w:line="440" w:lineRule="atLeast"/>
              <w:ind w:left="230" w:hangingChars="100" w:hanging="230"/>
            </w:pPr>
            <w:r w:rsidRPr="00C704A1">
              <w:t>２</w:t>
            </w:r>
            <w:r w:rsidR="00D2230C" w:rsidRPr="00C704A1">
              <w:rPr>
                <w:rFonts w:hint="eastAsia"/>
              </w:rPr>
              <w:t>～５　（略）</w:t>
            </w:r>
          </w:p>
          <w:p w:rsidR="003F42CE" w:rsidRPr="00C704A1" w:rsidRDefault="003F42CE" w:rsidP="003F42CE">
            <w:pPr>
              <w:spacing w:line="440" w:lineRule="atLeast"/>
              <w:ind w:left="230" w:hangingChars="100" w:hanging="230"/>
            </w:pPr>
          </w:p>
          <w:p w:rsidR="003F42CE" w:rsidRPr="00C704A1" w:rsidRDefault="003F42CE" w:rsidP="003F42CE">
            <w:pPr>
              <w:spacing w:line="440" w:lineRule="atLeast"/>
              <w:ind w:leftChars="100" w:left="230"/>
            </w:pPr>
            <w:r w:rsidRPr="00C704A1">
              <w:t>（市町村民税の申告等）</w:t>
            </w:r>
          </w:p>
          <w:p w:rsidR="003F42CE" w:rsidRPr="00C704A1" w:rsidRDefault="003F42CE" w:rsidP="003F42CE">
            <w:pPr>
              <w:spacing w:line="440" w:lineRule="atLeast"/>
              <w:ind w:left="230" w:hangingChars="100" w:hanging="230"/>
            </w:pPr>
            <w:r w:rsidRPr="00C704A1">
              <w:t>第三百十七条の二　第二百九十四条第一項第一号の者は、三月十五日までに、総務省令の定めるところによつて、次に掲げる事項を記載した申告書を賦課期日現在における住所所在地の市町村長に提出しなければならない。ただし、第三百十七条の六第一項又は第四項の規定によつて給与支払報告書又は公的年金等支払報告書を提出する義務がある者から一月一日現在において俸給、給料、賃金、歳費及び賞与並びにこれらの性質を有する給与（以下この節において「給与」と総称する。）又は所得税法第三十五条第三項</w:t>
            </w:r>
            <w:r w:rsidRPr="00C704A1">
              <w:lastRenderedPageBreak/>
              <w:t>に規定する公的年金等（以下この節において「公的年金等」という。）の支払を受けている者で前年中において給与所得以外の所得又は公的年金等に係る所得以外の所得を有しなかつたもの（公的年金等に係る所得以外の所得を有しなかつた者で社会保険料控除額（政令で定めるものを除く。）、小規模企業共済等掛金控除額、生命保険料控除額、地震保険料控除額、勤労学生控除額、配偶者特別控除額若しくは第三百十四条の二第五項に規定する扶養控除額の控除又はこれらと併せて雑損控除額若しくは医療費控除額の控除、第三百十三条第八項に規定する純損失の金額の控除、同条第九項に規定する純損失若しくは雑損失の金額の控除若しくは第三百十四条の七第一項（同項第四号に掲げる寄附金（特定非営利活動促進法第二条第三項に規定する認定特定非営利活動法人及び同条第四項に規定する</w:t>
            </w:r>
            <w:r w:rsidRPr="00C704A1">
              <w:rPr>
                <w:u w:val="single"/>
              </w:rPr>
              <w:t>仮認定特定非営利活動法人</w:t>
            </w:r>
            <w:r w:rsidRPr="00C704A1">
              <w:t>に対するものを除く。第五項において同じ。）に係る部分を除く。）及び第二項の規定によつて控除すべき金額（以下この条において「寄附金税額控除額」という。）の控除を受けようとするものを除く。）並びに所得割の納税義務を負わないと認められる者のうち当該市町村の条例で定めるものについては、この限りでない。</w:t>
            </w:r>
          </w:p>
          <w:p w:rsidR="003F42CE" w:rsidRPr="00C704A1" w:rsidRDefault="003F42CE" w:rsidP="003F42CE">
            <w:pPr>
              <w:spacing w:line="440" w:lineRule="atLeast"/>
              <w:ind w:leftChars="100" w:left="230"/>
            </w:pPr>
            <w:r w:rsidRPr="00C704A1">
              <w:t>一</w:t>
            </w:r>
            <w:r w:rsidR="00D2230C" w:rsidRPr="00C704A1">
              <w:rPr>
                <w:rFonts w:hint="eastAsia"/>
              </w:rPr>
              <w:t>～八　（略）</w:t>
            </w:r>
          </w:p>
          <w:p w:rsidR="003F42CE" w:rsidRPr="00C704A1" w:rsidRDefault="003F42CE" w:rsidP="003F42CE">
            <w:pPr>
              <w:spacing w:line="440" w:lineRule="atLeast"/>
              <w:ind w:left="230" w:hangingChars="100" w:hanging="230"/>
            </w:pPr>
            <w:r w:rsidRPr="00C704A1">
              <w:t>２</w:t>
            </w:r>
            <w:r w:rsidR="00D2230C" w:rsidRPr="00C704A1">
              <w:rPr>
                <w:rFonts w:hint="eastAsia"/>
              </w:rPr>
              <w:t>～８　（略）</w:t>
            </w:r>
          </w:p>
        </w:tc>
      </w:tr>
      <w:tr w:rsidR="003F42CE" w:rsidRPr="00C704A1" w:rsidTr="006933FD">
        <w:trPr>
          <w:cantSplit/>
          <w:trHeight w:val="440"/>
        </w:trPr>
        <w:tc>
          <w:tcPr>
            <w:tcW w:w="7148" w:type="dxa"/>
            <w:tcBorders>
              <w:top w:val="single" w:sz="4" w:space="0" w:color="auto"/>
              <w:left w:val="nil"/>
              <w:bottom w:val="nil"/>
              <w:right w:val="nil"/>
            </w:tcBorders>
            <w:textDirection w:val="lrTbV"/>
            <w:vAlign w:val="center"/>
          </w:tcPr>
          <w:p w:rsidR="003F42CE" w:rsidRPr="00C704A1" w:rsidRDefault="003F42CE" w:rsidP="00D51755">
            <w:pPr>
              <w:rPr>
                <w:rFonts w:asciiTheme="majorEastAsia" w:eastAsiaTheme="majorEastAsia" w:hAnsiTheme="majorEastAsia"/>
                <w:color w:val="FF0000"/>
              </w:rPr>
            </w:pPr>
          </w:p>
        </w:tc>
        <w:tc>
          <w:tcPr>
            <w:tcW w:w="7149" w:type="dxa"/>
            <w:tcBorders>
              <w:top w:val="single" w:sz="4" w:space="0" w:color="auto"/>
              <w:left w:val="nil"/>
              <w:bottom w:val="nil"/>
              <w:right w:val="nil"/>
            </w:tcBorders>
            <w:textDirection w:val="lrTbV"/>
            <w:vAlign w:val="center"/>
          </w:tcPr>
          <w:p w:rsidR="003F42CE" w:rsidRPr="00C704A1" w:rsidRDefault="003F42CE" w:rsidP="00D51755">
            <w:pPr>
              <w:widowControl/>
              <w:autoSpaceDE/>
              <w:autoSpaceDN/>
              <w:jc w:val="left"/>
            </w:pPr>
          </w:p>
        </w:tc>
      </w:tr>
    </w:tbl>
    <w:p w:rsidR="006933FD" w:rsidRPr="00C704A1" w:rsidRDefault="006933FD" w:rsidP="006933FD">
      <w:pPr>
        <w:rPr>
          <w:rFonts w:asciiTheme="minorEastAsia" w:eastAsiaTheme="minorEastAsia" w:hAnsiTheme="minorEastAsia"/>
        </w:rPr>
      </w:pPr>
      <w:r w:rsidRPr="00C704A1">
        <w:rPr>
          <w:rFonts w:asciiTheme="minorEastAsia" w:eastAsiaTheme="minorEastAsia" w:hAnsiTheme="minorEastAsia" w:hint="eastAsia"/>
        </w:rPr>
        <w:lastRenderedPageBreak/>
        <w:t>〇租税特別措置法（昭和三十二年法律第二十六号）〔抄</w:t>
      </w:r>
      <w:r w:rsidR="00505188">
        <w:rPr>
          <w:rFonts w:asciiTheme="minorEastAsia" w:eastAsiaTheme="minorEastAsia" w:hAnsiTheme="minorEastAsia" w:hint="eastAsia"/>
        </w:rPr>
        <w:t>〕（附則第十一</w:t>
      </w:r>
      <w:r w:rsidR="00B40AE9">
        <w:rPr>
          <w:rFonts w:asciiTheme="minorEastAsia" w:eastAsiaTheme="minorEastAsia" w:hAnsiTheme="minorEastAsia" w:hint="eastAsia"/>
        </w:rPr>
        <w:t xml:space="preserve">条関係）　　　　　　　　　　　　　　　　</w:t>
      </w:r>
      <w:r w:rsidRPr="00C704A1">
        <w:rPr>
          <w:rFonts w:asciiTheme="minorEastAsia" w:eastAsiaTheme="minorEastAsia" w:hAnsiTheme="minorEastAsia" w:hint="eastAsia"/>
        </w:rPr>
        <w:t>（</w:t>
      </w:r>
      <w:r w:rsidRPr="00C704A1">
        <w:rPr>
          <w:rFonts w:asciiTheme="minorEastAsia" w:eastAsiaTheme="minorEastAsia" w:hAnsiTheme="minorEastAsia" w:hint="eastAsia"/>
          <w:u w:val="single"/>
        </w:rPr>
        <w:t>傍線部分</w:t>
      </w:r>
      <w:r w:rsidRPr="00C704A1">
        <w:rPr>
          <w:rFonts w:asciiTheme="minorEastAsia" w:eastAsiaTheme="minorEastAsia" w:hAnsiTheme="minorEastAsia" w:hint="eastAsia"/>
        </w:rPr>
        <w:t>は改正部分）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8"/>
        <w:gridCol w:w="7149"/>
      </w:tblGrid>
      <w:tr w:rsidR="006933FD" w:rsidRPr="00C704A1" w:rsidTr="00D51755">
        <w:trPr>
          <w:trHeight w:val="440"/>
        </w:trPr>
        <w:tc>
          <w:tcPr>
            <w:tcW w:w="7148" w:type="dxa"/>
            <w:tcBorders>
              <w:bottom w:val="single" w:sz="4" w:space="0" w:color="auto"/>
            </w:tcBorders>
            <w:textDirection w:val="lrTbV"/>
            <w:vAlign w:val="center"/>
          </w:tcPr>
          <w:p w:rsidR="006933FD" w:rsidRPr="00C704A1" w:rsidRDefault="006933FD" w:rsidP="00D51755">
            <w:pPr>
              <w:jc w:val="center"/>
            </w:pPr>
            <w:r w:rsidRPr="00C704A1">
              <w:rPr>
                <w:rFonts w:hint="eastAsia"/>
              </w:rPr>
              <w:t>改　正　案</w:t>
            </w:r>
          </w:p>
        </w:tc>
        <w:tc>
          <w:tcPr>
            <w:tcW w:w="7149" w:type="dxa"/>
            <w:tcBorders>
              <w:bottom w:val="single" w:sz="4" w:space="0" w:color="auto"/>
            </w:tcBorders>
            <w:textDirection w:val="lrTbV"/>
            <w:vAlign w:val="center"/>
          </w:tcPr>
          <w:p w:rsidR="006933FD" w:rsidRPr="00C704A1" w:rsidRDefault="006933FD" w:rsidP="00D51755">
            <w:pPr>
              <w:jc w:val="center"/>
            </w:pPr>
            <w:r w:rsidRPr="00C704A1">
              <w:rPr>
                <w:rFonts w:hint="eastAsia"/>
              </w:rPr>
              <w:t>現　　　行</w:t>
            </w:r>
          </w:p>
        </w:tc>
      </w:tr>
      <w:tr w:rsidR="006933FD" w:rsidRPr="00C704A1" w:rsidTr="00D51755">
        <w:trPr>
          <w:trHeight w:val="647"/>
        </w:trPr>
        <w:tc>
          <w:tcPr>
            <w:tcW w:w="7148" w:type="dxa"/>
            <w:tcBorders>
              <w:top w:val="nil"/>
              <w:left w:val="single" w:sz="4" w:space="0" w:color="auto"/>
              <w:bottom w:val="nil"/>
              <w:right w:val="single" w:sz="4" w:space="0" w:color="auto"/>
            </w:tcBorders>
            <w:textDirection w:val="lrTbV"/>
          </w:tcPr>
          <w:p w:rsidR="00DB6BC0" w:rsidRPr="00C704A1" w:rsidRDefault="006933FD" w:rsidP="00DB6BC0">
            <w:pPr>
              <w:spacing w:line="440" w:lineRule="atLeast"/>
              <w:ind w:left="230" w:hangingChars="100" w:hanging="230"/>
            </w:pPr>
            <w:r w:rsidRPr="00C704A1">
              <w:rPr>
                <w:rFonts w:hint="eastAsia"/>
              </w:rPr>
              <w:t xml:space="preserve">　</w:t>
            </w:r>
            <w:r w:rsidR="00DB6BC0" w:rsidRPr="00C704A1">
              <w:t>（認定特定非営利活動法人等に寄附をした場合の寄附金控除の特例又は所得税額の特別控除）</w:t>
            </w:r>
          </w:p>
          <w:p w:rsidR="00DB6BC0" w:rsidRPr="00C704A1" w:rsidRDefault="00DB6BC0" w:rsidP="00DB6BC0">
            <w:pPr>
              <w:spacing w:line="440" w:lineRule="atLeast"/>
              <w:ind w:left="230" w:hangingChars="100" w:hanging="230"/>
            </w:pPr>
            <w:r w:rsidRPr="00C704A1">
              <w:t>第四十一条の十八の二　個人が、認定特定非営利活動法人等（特定非営利活動促進法（平成十年法律第七号）第二条第三項に規定する認定特定非営利活動法人及び同条第四項に規定する</w:t>
            </w:r>
            <w:r w:rsidR="005643AB" w:rsidRPr="00C704A1">
              <w:rPr>
                <w:rFonts w:hint="eastAsia"/>
                <w:u w:val="single"/>
              </w:rPr>
              <w:t>特例認定</w:t>
            </w:r>
            <w:r w:rsidRPr="00C704A1">
              <w:rPr>
                <w:u w:val="single"/>
              </w:rPr>
              <w:t>特定非営利活動法人</w:t>
            </w:r>
            <w:r w:rsidRPr="00C704A1">
              <w:t>をいう。以下この条において同じ。）に対し、当該認定特定非営利活動法人等の行う同法第二条第一項に規定する特定非営利活動（次項において「特定非営利活動」という。）に係る事業に関連する寄附（その寄附をした者に特別の利益が及ぶと認められるものを除く。以下この項及び次項において同じ。）をした場合（当該寄附に係る支出金を支出した年分の所得税につき次項の規定の適用を受ける場合を除く。）には、当該寄附に係る支出金は、所得税法第七十八条第二項に規定する特定寄附金とみなして、同法の規定を適用する。</w:t>
            </w:r>
          </w:p>
          <w:p w:rsidR="00DB6BC0" w:rsidRPr="00C704A1" w:rsidRDefault="00DB6BC0" w:rsidP="00DB6BC0">
            <w:pPr>
              <w:spacing w:line="440" w:lineRule="atLeast"/>
              <w:ind w:left="230" w:hangingChars="100" w:hanging="230"/>
            </w:pPr>
            <w:r w:rsidRPr="00C704A1">
              <w:t>２</w:t>
            </w:r>
            <w:r w:rsidR="00D2230C" w:rsidRPr="00C704A1">
              <w:rPr>
                <w:rFonts w:hint="eastAsia"/>
              </w:rPr>
              <w:t>～６　（略）</w:t>
            </w:r>
          </w:p>
          <w:p w:rsidR="00DB6BC0" w:rsidRPr="00C704A1" w:rsidRDefault="00DB6BC0" w:rsidP="00DB6BC0">
            <w:pPr>
              <w:spacing w:line="440" w:lineRule="atLeast"/>
              <w:ind w:left="230" w:hangingChars="100" w:hanging="230"/>
            </w:pPr>
          </w:p>
          <w:p w:rsidR="00DB6BC0" w:rsidRPr="00C704A1" w:rsidRDefault="00DB6BC0" w:rsidP="00DB6BC0">
            <w:pPr>
              <w:spacing w:line="440" w:lineRule="atLeast"/>
              <w:ind w:leftChars="100" w:left="230"/>
            </w:pPr>
            <w:r w:rsidRPr="00C704A1">
              <w:t>（認定特定非営利活動法人に対する寄附金の損金算入等の特例）</w:t>
            </w:r>
          </w:p>
          <w:p w:rsidR="00DB6BC0" w:rsidRPr="00C704A1" w:rsidRDefault="00DB6BC0" w:rsidP="00DB6BC0">
            <w:pPr>
              <w:spacing w:line="440" w:lineRule="atLeast"/>
              <w:ind w:left="230" w:hangingChars="100" w:hanging="230"/>
            </w:pPr>
            <w:r w:rsidRPr="00C704A1">
              <w:t xml:space="preserve">第六十六条の十一の二　</w:t>
            </w:r>
            <w:r w:rsidR="00D2230C" w:rsidRPr="00C704A1">
              <w:rPr>
                <w:rFonts w:hint="eastAsia"/>
              </w:rPr>
              <w:t>（略）</w:t>
            </w:r>
          </w:p>
          <w:p w:rsidR="00DB6BC0" w:rsidRPr="00C704A1" w:rsidRDefault="00DB6BC0" w:rsidP="00DB6BC0">
            <w:pPr>
              <w:spacing w:line="440" w:lineRule="atLeast"/>
              <w:ind w:left="230" w:hangingChars="100" w:hanging="230"/>
            </w:pPr>
            <w:r w:rsidRPr="00C704A1">
              <w:t>２　法人（前項の規定の適用を受ける法人を除く。）が各事業年度に</w:t>
            </w:r>
            <w:r w:rsidRPr="00C704A1">
              <w:lastRenderedPageBreak/>
              <w:t>おいて支出した寄附金の額のうちに認定特定非営利活動法人等（認定特定非営利活動法人</w:t>
            </w:r>
            <w:r w:rsidR="0086093D" w:rsidRPr="00C704A1">
              <w:t>及び特定非営利活動促進法第二条第四項に規定す</w:t>
            </w:r>
            <w:r w:rsidR="0086093D" w:rsidRPr="00C704A1">
              <w:rPr>
                <w:rFonts w:hint="eastAsia"/>
              </w:rPr>
              <w:t>る</w:t>
            </w:r>
            <w:r w:rsidR="005643AB" w:rsidRPr="00C704A1">
              <w:rPr>
                <w:rFonts w:hint="eastAsia"/>
                <w:u w:val="single"/>
              </w:rPr>
              <w:t>特例認定</w:t>
            </w:r>
            <w:r w:rsidRPr="00C704A1">
              <w:rPr>
                <w:u w:val="single"/>
              </w:rPr>
              <w:t>特定非営利活動法人</w:t>
            </w:r>
            <w:r w:rsidRPr="00C704A1">
              <w:t>をいう。以下この項において同じ。）に対する当該認定特定非営利活動法人等の行う特定非営利活動に係る事業に関連する寄附金の額がある場合における法人税法第三十七条の規定の適用については、同条第四項中「）の額があるときは、当該寄附金」とあるのは、「）及び認定特定非営利活動法人等（租税特別措置法第六十六条の十一の二第二項（認定特定非営利活動法人に対する寄附金の損金算入等の特例）に規定する認定特定非営利活動法人等をいう。）に対する当該認定特定非営利活動法人等の行う同条第二項に規定する特定非営利活動に係る事業に関連する寄附金（前項第二号に規定する寄附金に該当するものを除く。）の額があるときは、これらの寄附金」とする。</w:t>
            </w:r>
          </w:p>
          <w:p w:rsidR="006933FD" w:rsidRPr="00C704A1" w:rsidRDefault="00DB6BC0" w:rsidP="00DB6BC0">
            <w:pPr>
              <w:spacing w:line="440" w:lineRule="atLeast"/>
            </w:pPr>
            <w:r w:rsidRPr="00C704A1">
              <w:t>３</w:t>
            </w:r>
            <w:r w:rsidR="00D2230C" w:rsidRPr="00C704A1">
              <w:rPr>
                <w:rFonts w:hint="eastAsia"/>
              </w:rPr>
              <w:t>～６　（略）</w:t>
            </w:r>
          </w:p>
        </w:tc>
        <w:tc>
          <w:tcPr>
            <w:tcW w:w="7149" w:type="dxa"/>
            <w:tcBorders>
              <w:top w:val="nil"/>
              <w:left w:val="nil"/>
              <w:bottom w:val="nil"/>
            </w:tcBorders>
            <w:textDirection w:val="lrTbV"/>
          </w:tcPr>
          <w:p w:rsidR="00BD1A30" w:rsidRPr="00C704A1" w:rsidRDefault="006933FD" w:rsidP="00BD1A30">
            <w:pPr>
              <w:spacing w:line="440" w:lineRule="atLeast"/>
              <w:ind w:left="230" w:hangingChars="100" w:hanging="230"/>
            </w:pPr>
            <w:r w:rsidRPr="00C704A1">
              <w:rPr>
                <w:rFonts w:hint="eastAsia"/>
              </w:rPr>
              <w:lastRenderedPageBreak/>
              <w:t xml:space="preserve">　</w:t>
            </w:r>
            <w:r w:rsidR="00BD1A30" w:rsidRPr="00C704A1">
              <w:t>（認定特定非営利活動法人等に寄附をした場合の寄附金控除の特例又は所得税額の特別控除）</w:t>
            </w:r>
          </w:p>
          <w:p w:rsidR="00BD1A30" w:rsidRPr="00C704A1" w:rsidRDefault="00BD1A30" w:rsidP="00BD1A30">
            <w:pPr>
              <w:spacing w:line="440" w:lineRule="atLeast"/>
              <w:ind w:left="230" w:hangingChars="100" w:hanging="230"/>
            </w:pPr>
            <w:r w:rsidRPr="00C704A1">
              <w:t>第四十一条の十八の二　個人が、認定特定非営利活動法人等（特定非営利活動促進法（平成十年法律第七号）第二条第三項に規定する認定特定非営利活動法人及び同条第四項に規定する</w:t>
            </w:r>
            <w:r w:rsidRPr="00C704A1">
              <w:rPr>
                <w:u w:val="single"/>
              </w:rPr>
              <w:t>仮認定特定非営利活動法人</w:t>
            </w:r>
            <w:r w:rsidRPr="00C704A1">
              <w:t>をいう。以下この条において同じ。）に対し、当該認定特定非営利活動法人等の行う同法第二条第一項に規定する特定非営利活動（次項において「特定非営利活動」という。）に係る事業に関連する寄附（その寄附をした者に特別の利益が及ぶと認められるものを除く。以下この項及び次項において同じ。）をした場合（当該寄附に係る支出金を支出した年分の所得税につき次項の規定の適用を受ける場合を除く。）には、当該寄附に係る支出金は、所得税法第七十八条第二項に規定する特定寄附金とみなして、同法の規定を適用する。</w:t>
            </w:r>
          </w:p>
          <w:p w:rsidR="00BD1A30" w:rsidRPr="00C704A1" w:rsidRDefault="00BD1A30" w:rsidP="00BD1A30">
            <w:pPr>
              <w:spacing w:line="440" w:lineRule="atLeast"/>
              <w:ind w:left="230" w:hangingChars="100" w:hanging="230"/>
            </w:pPr>
            <w:r w:rsidRPr="00C704A1">
              <w:t>２</w:t>
            </w:r>
            <w:r w:rsidR="00D2230C" w:rsidRPr="00C704A1">
              <w:rPr>
                <w:rFonts w:hint="eastAsia"/>
              </w:rPr>
              <w:t>～６　（略）</w:t>
            </w:r>
          </w:p>
          <w:p w:rsidR="00BD1A30" w:rsidRPr="00C704A1" w:rsidRDefault="00BD1A30" w:rsidP="00BD1A30">
            <w:pPr>
              <w:spacing w:line="440" w:lineRule="atLeast"/>
              <w:ind w:left="230" w:hangingChars="100" w:hanging="230"/>
            </w:pPr>
          </w:p>
          <w:p w:rsidR="00BD1A30" w:rsidRPr="00C704A1" w:rsidRDefault="00BD1A30" w:rsidP="00BD1A30">
            <w:pPr>
              <w:spacing w:line="440" w:lineRule="atLeast"/>
              <w:ind w:leftChars="100" w:left="230"/>
            </w:pPr>
            <w:r w:rsidRPr="00C704A1">
              <w:t>（認定特定非営利活動法人に対する寄附金の損金算入等の特例）</w:t>
            </w:r>
          </w:p>
          <w:p w:rsidR="00BD1A30" w:rsidRPr="00C704A1" w:rsidRDefault="00BD1A30" w:rsidP="00BD1A30">
            <w:pPr>
              <w:spacing w:line="440" w:lineRule="atLeast"/>
              <w:ind w:left="230" w:hangingChars="100" w:hanging="230"/>
            </w:pPr>
            <w:r w:rsidRPr="00C704A1">
              <w:t xml:space="preserve">第六十六条の十一の二　</w:t>
            </w:r>
            <w:r w:rsidR="00D2230C" w:rsidRPr="00C704A1">
              <w:rPr>
                <w:rFonts w:hint="eastAsia"/>
              </w:rPr>
              <w:t>（略）</w:t>
            </w:r>
          </w:p>
          <w:p w:rsidR="00BD1A30" w:rsidRPr="00C704A1" w:rsidRDefault="00BD1A30" w:rsidP="00BD1A30">
            <w:pPr>
              <w:spacing w:line="440" w:lineRule="atLeast"/>
              <w:ind w:left="230" w:hangingChars="100" w:hanging="230"/>
            </w:pPr>
            <w:r w:rsidRPr="00C704A1">
              <w:t>２　法人（前項の規定の適用を受ける法人を除く。）が各事業年度に</w:t>
            </w:r>
            <w:r w:rsidRPr="00C704A1">
              <w:lastRenderedPageBreak/>
              <w:t>おいて支出した寄附金の額のうちに認定特定非営利活動法人等（認定特定非営利活動法人及び特定非営利活動促進法第二条第四項に規定する</w:t>
            </w:r>
            <w:r w:rsidRPr="00C704A1">
              <w:rPr>
                <w:u w:val="single"/>
              </w:rPr>
              <w:t>仮認定特定非営利活動法人</w:t>
            </w:r>
            <w:r w:rsidRPr="00C704A1">
              <w:t>をいう。以下この項において同じ。）に対する当該認定特定非営利活動法人等の行う特定非営利活動に係る事業に関連する寄附金の額がある場合における法人税法第三十七条の規定の適用については、同条第四項中「）の額があるときは、当該寄附金」とあるのは、「）及び認定特定非営利活動法人等（租税特別措置法第六十六条の十一の二第二項（認定特定非営利活動法人に対する寄附金の損金算入等の特例）に規定する認定特定非営利活動法人等をいう。）に対する当該認定特定非営利活動法人等の行う同条第二項に規定する特定非営利活動に係る事業に関連する寄附金（前項第二号に規定する寄附金に該当するものを除く。）の額があるときは、これらの寄附金」とする。</w:t>
            </w:r>
          </w:p>
          <w:p w:rsidR="006933FD" w:rsidRPr="00C704A1" w:rsidRDefault="00BD1A30" w:rsidP="00BD1A30">
            <w:pPr>
              <w:spacing w:line="440" w:lineRule="atLeast"/>
              <w:ind w:left="230" w:hangingChars="100" w:hanging="230"/>
            </w:pPr>
            <w:r w:rsidRPr="00C704A1">
              <w:t>３</w:t>
            </w:r>
            <w:r w:rsidR="00D2230C" w:rsidRPr="00C704A1">
              <w:rPr>
                <w:rFonts w:hint="eastAsia"/>
              </w:rPr>
              <w:t>～６　（略）</w:t>
            </w:r>
          </w:p>
        </w:tc>
      </w:tr>
      <w:tr w:rsidR="006933FD" w:rsidRPr="00C704A1" w:rsidTr="00D51755">
        <w:trPr>
          <w:cantSplit/>
          <w:trHeight w:val="440"/>
        </w:trPr>
        <w:tc>
          <w:tcPr>
            <w:tcW w:w="7148" w:type="dxa"/>
            <w:tcBorders>
              <w:top w:val="single" w:sz="4" w:space="0" w:color="auto"/>
              <w:left w:val="nil"/>
              <w:bottom w:val="nil"/>
              <w:right w:val="nil"/>
            </w:tcBorders>
            <w:textDirection w:val="lrTbV"/>
            <w:vAlign w:val="center"/>
          </w:tcPr>
          <w:p w:rsidR="006933FD" w:rsidRPr="00C704A1" w:rsidRDefault="006933FD" w:rsidP="00D51755"/>
          <w:p w:rsidR="005B0BAB" w:rsidRPr="00C704A1" w:rsidRDefault="005B0BAB" w:rsidP="00D51755">
            <w:pPr>
              <w:rPr>
                <w:rFonts w:asciiTheme="majorEastAsia" w:eastAsiaTheme="majorEastAsia" w:hAnsiTheme="majorEastAsia"/>
                <w:color w:val="FF0000"/>
              </w:rPr>
            </w:pPr>
          </w:p>
        </w:tc>
        <w:tc>
          <w:tcPr>
            <w:tcW w:w="7149" w:type="dxa"/>
            <w:tcBorders>
              <w:top w:val="single" w:sz="4" w:space="0" w:color="auto"/>
              <w:left w:val="nil"/>
              <w:bottom w:val="nil"/>
              <w:right w:val="nil"/>
            </w:tcBorders>
            <w:textDirection w:val="lrTbV"/>
            <w:vAlign w:val="center"/>
          </w:tcPr>
          <w:p w:rsidR="006933FD" w:rsidRPr="00C704A1" w:rsidRDefault="006933FD" w:rsidP="00D51755">
            <w:pPr>
              <w:widowControl/>
              <w:autoSpaceDE/>
              <w:autoSpaceDN/>
              <w:jc w:val="left"/>
            </w:pPr>
          </w:p>
        </w:tc>
      </w:tr>
    </w:tbl>
    <w:p w:rsidR="003F42CE" w:rsidRPr="00C704A1" w:rsidRDefault="003F42CE">
      <w:pPr>
        <w:widowControl/>
        <w:autoSpaceDE/>
        <w:autoSpaceDN/>
        <w:jc w:val="left"/>
        <w:rPr>
          <w:rFonts w:asciiTheme="minorEastAsia" w:eastAsiaTheme="minorEastAsia" w:hAnsiTheme="minorEastAsia"/>
        </w:rPr>
      </w:pPr>
      <w:r w:rsidRPr="00C704A1">
        <w:rPr>
          <w:rFonts w:asciiTheme="minorEastAsia" w:eastAsiaTheme="minorEastAsia" w:hAnsiTheme="minorEastAsia"/>
        </w:rPr>
        <w:br w:type="page"/>
      </w:r>
    </w:p>
    <w:p w:rsidR="00CA4ED2" w:rsidRPr="00C704A1" w:rsidRDefault="00CA4ED2" w:rsidP="00CA4ED2">
      <w:pPr>
        <w:rPr>
          <w:rFonts w:asciiTheme="minorEastAsia" w:eastAsiaTheme="minorEastAsia" w:hAnsiTheme="minorEastAsia"/>
        </w:rPr>
      </w:pPr>
      <w:r w:rsidRPr="00C704A1">
        <w:rPr>
          <w:rFonts w:asciiTheme="minorEastAsia" w:eastAsiaTheme="minorEastAsia" w:hAnsiTheme="minorEastAsia" w:hint="eastAsia"/>
        </w:rPr>
        <w:lastRenderedPageBreak/>
        <w:t>〇国家戦略特別区域法（平成二十五年法律第百七号）</w:t>
      </w:r>
      <w:r w:rsidR="0093229D" w:rsidRPr="00C704A1">
        <w:rPr>
          <w:rFonts w:asciiTheme="minorEastAsia" w:eastAsiaTheme="minorEastAsia" w:hAnsiTheme="minorEastAsia" w:hint="eastAsia"/>
        </w:rPr>
        <w:t>〔</w:t>
      </w:r>
      <w:r w:rsidRPr="00C704A1">
        <w:rPr>
          <w:rFonts w:asciiTheme="minorEastAsia" w:eastAsiaTheme="minorEastAsia" w:hAnsiTheme="minorEastAsia" w:hint="eastAsia"/>
        </w:rPr>
        <w:t>抄</w:t>
      </w:r>
      <w:r w:rsidR="002A70CE">
        <w:rPr>
          <w:rFonts w:asciiTheme="minorEastAsia" w:eastAsiaTheme="minorEastAsia" w:hAnsiTheme="minorEastAsia" w:hint="eastAsia"/>
        </w:rPr>
        <w:t>〕（附則第十四</w:t>
      </w:r>
      <w:r w:rsidR="006E0833">
        <w:rPr>
          <w:rFonts w:asciiTheme="minorEastAsia" w:eastAsiaTheme="minorEastAsia" w:hAnsiTheme="minorEastAsia" w:hint="eastAsia"/>
        </w:rPr>
        <w:t xml:space="preserve">条関係）　　　　　　　　　　　　　　</w:t>
      </w:r>
      <w:r w:rsidRPr="00C704A1">
        <w:rPr>
          <w:rFonts w:asciiTheme="minorEastAsia" w:eastAsiaTheme="minorEastAsia" w:hAnsiTheme="minorEastAsia" w:hint="eastAsia"/>
        </w:rPr>
        <w:t>（</w:t>
      </w:r>
      <w:r w:rsidRPr="00C704A1">
        <w:rPr>
          <w:rFonts w:asciiTheme="minorEastAsia" w:eastAsiaTheme="minorEastAsia" w:hAnsiTheme="minorEastAsia" w:hint="eastAsia"/>
          <w:u w:val="single"/>
        </w:rPr>
        <w:t>傍線部分</w:t>
      </w:r>
      <w:r w:rsidRPr="00C704A1">
        <w:rPr>
          <w:rFonts w:asciiTheme="minorEastAsia" w:eastAsiaTheme="minorEastAsia" w:hAnsiTheme="minorEastAsia" w:hint="eastAsia"/>
        </w:rPr>
        <w:t>は改正部分）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8"/>
        <w:gridCol w:w="7149"/>
      </w:tblGrid>
      <w:tr w:rsidR="00CA4ED2" w:rsidRPr="00C704A1" w:rsidTr="00E01130">
        <w:trPr>
          <w:trHeight w:val="440"/>
        </w:trPr>
        <w:tc>
          <w:tcPr>
            <w:tcW w:w="7148" w:type="dxa"/>
            <w:tcBorders>
              <w:bottom w:val="single" w:sz="4" w:space="0" w:color="auto"/>
            </w:tcBorders>
            <w:textDirection w:val="lrTbV"/>
            <w:vAlign w:val="center"/>
          </w:tcPr>
          <w:p w:rsidR="00CA4ED2" w:rsidRPr="00C704A1" w:rsidRDefault="00CA4ED2" w:rsidP="00AA4655">
            <w:pPr>
              <w:jc w:val="center"/>
            </w:pPr>
            <w:r w:rsidRPr="00C704A1">
              <w:rPr>
                <w:rFonts w:hint="eastAsia"/>
              </w:rPr>
              <w:t>改　正　案</w:t>
            </w:r>
          </w:p>
        </w:tc>
        <w:tc>
          <w:tcPr>
            <w:tcW w:w="7149" w:type="dxa"/>
            <w:tcBorders>
              <w:bottom w:val="single" w:sz="4" w:space="0" w:color="auto"/>
            </w:tcBorders>
            <w:textDirection w:val="lrTbV"/>
            <w:vAlign w:val="center"/>
          </w:tcPr>
          <w:p w:rsidR="00CA4ED2" w:rsidRPr="00C704A1" w:rsidRDefault="00CA4ED2" w:rsidP="00AA4655">
            <w:pPr>
              <w:jc w:val="center"/>
            </w:pPr>
            <w:r w:rsidRPr="00C704A1">
              <w:rPr>
                <w:rFonts w:hint="eastAsia"/>
              </w:rPr>
              <w:t>現　　　行</w:t>
            </w:r>
          </w:p>
        </w:tc>
      </w:tr>
      <w:tr w:rsidR="00CA4ED2" w:rsidRPr="00C704A1" w:rsidTr="00E01130">
        <w:trPr>
          <w:trHeight w:val="647"/>
        </w:trPr>
        <w:tc>
          <w:tcPr>
            <w:tcW w:w="7148" w:type="dxa"/>
            <w:tcBorders>
              <w:top w:val="nil"/>
              <w:left w:val="single" w:sz="4" w:space="0" w:color="auto"/>
              <w:bottom w:val="nil"/>
              <w:right w:val="single" w:sz="4" w:space="0" w:color="auto"/>
            </w:tcBorders>
            <w:textDirection w:val="lrTbV"/>
          </w:tcPr>
          <w:p w:rsidR="00CA4ED2" w:rsidRPr="00C704A1" w:rsidRDefault="00CA4ED2" w:rsidP="00AA4655">
            <w:pPr>
              <w:spacing w:line="440" w:lineRule="atLeast"/>
            </w:pPr>
            <w:r w:rsidRPr="00C704A1">
              <w:rPr>
                <w:rFonts w:hint="eastAsia"/>
              </w:rPr>
              <w:t xml:space="preserve">　（特定非営利活動促進法の特例）</w:t>
            </w:r>
          </w:p>
          <w:p w:rsidR="00CA4ED2" w:rsidRPr="00C704A1" w:rsidRDefault="0007077A" w:rsidP="00AA4655">
            <w:pPr>
              <w:spacing w:line="440" w:lineRule="atLeast"/>
              <w:ind w:left="230" w:hangingChars="100" w:hanging="230"/>
            </w:pPr>
            <w:r w:rsidRPr="00C704A1">
              <w:rPr>
                <w:rFonts w:hint="eastAsia"/>
              </w:rPr>
              <w:t>第二十四条の三</w:t>
            </w:r>
            <w:r w:rsidR="00CA4ED2" w:rsidRPr="00C704A1">
              <w:rPr>
                <w:rFonts w:hint="eastAsia"/>
              </w:rPr>
              <w:t xml:space="preserve">　国家戦略特別区域会議が、第八条第二項第二号に規定する特定事業として、特定非営利活動法人設立促進事業（国家戦略特別区域において、特定非営利活動促進法第十条第二項の規定による縦覧に供する期間を短縮することにより、同法第二条第二項に規定</w:t>
            </w:r>
            <w:r w:rsidRPr="00C704A1">
              <w:rPr>
                <w:rFonts w:hint="eastAsia"/>
              </w:rPr>
              <w:t>する特定非営利活動法人の設立を促進する事業をいう。別表の十二の三</w:t>
            </w:r>
            <w:r w:rsidR="00CA4ED2" w:rsidRPr="00C704A1">
              <w:rPr>
                <w:rFonts w:hint="eastAsia"/>
              </w:rPr>
              <w:t>の項において同じ。）を定めた区域計画について、内閣総理大臣の認定を申請し、その認定を受けたときは、当該認定の日以後は、同法第十条第一項、第二十五条第三項又は第三十四条第三項の認証の申請があった場合における同法第十条第二項及び第三項（これらの規定を同法第二十五条第五項及び第三十四条第五項において準用する場合を含む。）の規定の適用については、同法第十条第二項中「</w:t>
            </w:r>
            <w:r w:rsidR="00CA4ED2" w:rsidRPr="00C704A1">
              <w:rPr>
                <w:rFonts w:hint="eastAsia"/>
                <w:u w:val="single"/>
              </w:rPr>
              <w:t>公告し、又はインターネットの利用により公表する</w:t>
            </w:r>
            <w:r w:rsidR="00CA4ED2" w:rsidRPr="00C704A1">
              <w:rPr>
                <w:rFonts w:hint="eastAsia"/>
              </w:rPr>
              <w:t>」とあるのは「インターネットの利用その他の内閣府令で定める方法により公表する」と、「書類」とあるのは「書類（第二号において「特定添付書類」という。）」と、「</w:t>
            </w:r>
            <w:r w:rsidR="00CA4ED2" w:rsidRPr="00C704A1">
              <w:rPr>
                <w:rFonts w:hint="eastAsia"/>
                <w:u w:val="single"/>
              </w:rPr>
              <w:t>一月間</w:t>
            </w:r>
            <w:r w:rsidR="00CA4ED2" w:rsidRPr="00C704A1">
              <w:rPr>
                <w:rFonts w:hint="eastAsia"/>
              </w:rPr>
              <w:t>」とあるのは「二週間」と、同項第二号中「特定非営利活動法人の名称、代表者の氏名及び主たる事務所の所在地並びにその定款に記載された目的」とあるのは「特定添付書類に記載された事項」と、</w:t>
            </w:r>
            <w:r w:rsidR="00CA4ED2" w:rsidRPr="00C704A1">
              <w:rPr>
                <w:rFonts w:hint="eastAsia"/>
              </w:rPr>
              <w:lastRenderedPageBreak/>
              <w:t>同条第三項ただし書中「</w:t>
            </w:r>
            <w:r w:rsidR="00CA4ED2" w:rsidRPr="00C704A1">
              <w:rPr>
                <w:rFonts w:hint="eastAsia"/>
                <w:u w:val="single"/>
              </w:rPr>
              <w:t>二週間</w:t>
            </w:r>
            <w:r w:rsidR="00CA4ED2" w:rsidRPr="00C704A1">
              <w:rPr>
                <w:rFonts w:hint="eastAsia"/>
              </w:rPr>
              <w:t>」とあるのは「一週間」とする。</w:t>
            </w:r>
          </w:p>
        </w:tc>
        <w:tc>
          <w:tcPr>
            <w:tcW w:w="7149" w:type="dxa"/>
            <w:tcBorders>
              <w:top w:val="nil"/>
              <w:left w:val="nil"/>
              <w:bottom w:val="nil"/>
            </w:tcBorders>
            <w:textDirection w:val="lrTbV"/>
          </w:tcPr>
          <w:p w:rsidR="00CA4ED2" w:rsidRPr="00C704A1" w:rsidRDefault="00CA4ED2" w:rsidP="00AA4655">
            <w:pPr>
              <w:spacing w:line="440" w:lineRule="atLeast"/>
              <w:ind w:left="230" w:hangingChars="100" w:hanging="230"/>
            </w:pPr>
            <w:r w:rsidRPr="00C704A1">
              <w:rPr>
                <w:rFonts w:hint="eastAsia"/>
              </w:rPr>
              <w:lastRenderedPageBreak/>
              <w:t xml:space="preserve">　（特定非営利活動促進法の特例）</w:t>
            </w:r>
          </w:p>
          <w:p w:rsidR="00CA4ED2" w:rsidRPr="00C704A1" w:rsidRDefault="00CA4ED2" w:rsidP="0007077A">
            <w:pPr>
              <w:spacing w:line="440" w:lineRule="atLeast"/>
              <w:ind w:left="230" w:hangingChars="100" w:hanging="230"/>
            </w:pPr>
            <w:r w:rsidRPr="00C704A1">
              <w:rPr>
                <w:rFonts w:hint="eastAsia"/>
              </w:rPr>
              <w:t>第二十四条の</w:t>
            </w:r>
            <w:r w:rsidR="0007077A" w:rsidRPr="00C704A1">
              <w:rPr>
                <w:rFonts w:hint="eastAsia"/>
              </w:rPr>
              <w:t>三</w:t>
            </w:r>
            <w:r w:rsidRPr="00C704A1">
              <w:rPr>
                <w:rFonts w:hint="eastAsia"/>
              </w:rPr>
              <w:t xml:space="preserve">　国家戦略特別区域会議が、第八条第二項第二号に規定する特定事業として、特定非営利活動法人設立促進事業（国家戦略特別区域において、特定非営利活動促進法第十条第二項の規定による縦覧に供する期間を短縮することにより、同法第二条第二項に規定</w:t>
            </w:r>
            <w:r w:rsidR="0007077A" w:rsidRPr="00C704A1">
              <w:rPr>
                <w:rFonts w:hint="eastAsia"/>
              </w:rPr>
              <w:t>する特定非営利活動法人の設立を促進する事業をいう。別表の十二の三</w:t>
            </w:r>
            <w:r w:rsidRPr="00C704A1">
              <w:rPr>
                <w:rFonts w:hint="eastAsia"/>
              </w:rPr>
              <w:t>の項において同じ。）を定めた区域計画について、内閣総理大臣の認定を申請し、その認定を受けたときは、当該認定の日以後は、同法第十条第一項、第二十五条第三項又は第三十四条第三項の認証の申請があった場合における同法第十条第二項及び第三項（これらの規定を同法第二十五条第五項及び第三十四条第五項において準用する場合を含む。）の規定の適用については、同法第十条第二項中「</w:t>
            </w:r>
            <w:r w:rsidRPr="00C704A1">
              <w:rPr>
                <w:rFonts w:hint="eastAsia"/>
                <w:u w:val="single"/>
              </w:rPr>
              <w:t>公告する</w:t>
            </w:r>
            <w:r w:rsidRPr="00C704A1">
              <w:rPr>
                <w:rFonts w:hint="eastAsia"/>
              </w:rPr>
              <w:t>」とあるのは「インターネットの利用その他の内閣府令で定める方法により公表する」と、「書類」とあるのは「書類（第二号において「特定添付書類」という。）」と、「</w:t>
            </w:r>
            <w:r w:rsidRPr="00C704A1">
              <w:rPr>
                <w:rFonts w:hint="eastAsia"/>
                <w:u w:val="single"/>
              </w:rPr>
              <w:t>二月間</w:t>
            </w:r>
            <w:r w:rsidRPr="00C704A1">
              <w:rPr>
                <w:rFonts w:hint="eastAsia"/>
              </w:rPr>
              <w:t>」とあるのは「二週間」と、同項第二号中「特定非営利活動法人の名称、代表者の氏名及び主たる事務所の所在地並びにその定款に記載された目的」とあるのは「特定添付書類に記載された事項」と、同条第三項ただし書中「</w:t>
            </w:r>
            <w:r w:rsidRPr="00C704A1">
              <w:rPr>
                <w:rFonts w:hint="eastAsia"/>
                <w:u w:val="single"/>
              </w:rPr>
              <w:t>一月</w:t>
            </w:r>
            <w:r w:rsidRPr="00C704A1">
              <w:rPr>
                <w:rFonts w:hint="eastAsia"/>
              </w:rPr>
              <w:t>」とあるの</w:t>
            </w:r>
            <w:r w:rsidRPr="00C704A1">
              <w:rPr>
                <w:rFonts w:hint="eastAsia"/>
              </w:rPr>
              <w:lastRenderedPageBreak/>
              <w:t>は「一週間」とする。</w:t>
            </w:r>
          </w:p>
        </w:tc>
      </w:tr>
      <w:tr w:rsidR="00CA4ED2" w:rsidRPr="00C704A1" w:rsidTr="00E01130">
        <w:trPr>
          <w:cantSplit/>
          <w:trHeight w:val="440"/>
        </w:trPr>
        <w:tc>
          <w:tcPr>
            <w:tcW w:w="7148" w:type="dxa"/>
            <w:tcBorders>
              <w:top w:val="single" w:sz="4" w:space="0" w:color="auto"/>
              <w:left w:val="nil"/>
              <w:bottom w:val="nil"/>
              <w:right w:val="nil"/>
            </w:tcBorders>
            <w:textDirection w:val="lrTbV"/>
            <w:vAlign w:val="center"/>
          </w:tcPr>
          <w:p w:rsidR="00CA4ED2" w:rsidRPr="00C704A1" w:rsidRDefault="00CA4ED2" w:rsidP="00AA4655"/>
        </w:tc>
        <w:tc>
          <w:tcPr>
            <w:tcW w:w="7149" w:type="dxa"/>
            <w:tcBorders>
              <w:top w:val="single" w:sz="4" w:space="0" w:color="auto"/>
              <w:left w:val="nil"/>
              <w:bottom w:val="nil"/>
              <w:right w:val="nil"/>
            </w:tcBorders>
            <w:textDirection w:val="lrTbV"/>
            <w:vAlign w:val="center"/>
          </w:tcPr>
          <w:p w:rsidR="00CA4ED2" w:rsidRPr="00C704A1" w:rsidRDefault="00CA4ED2" w:rsidP="00AA4655">
            <w:pPr>
              <w:widowControl/>
              <w:autoSpaceDE/>
              <w:autoSpaceDN/>
              <w:jc w:val="left"/>
            </w:pPr>
          </w:p>
        </w:tc>
      </w:tr>
    </w:tbl>
    <w:p w:rsidR="00CA4ED2" w:rsidRPr="00C704A1" w:rsidRDefault="00CA4ED2" w:rsidP="00CA4ED2"/>
    <w:p w:rsidR="00E42F7B" w:rsidRPr="00C704A1" w:rsidRDefault="00E42F7B" w:rsidP="00637C9E"/>
    <w:sectPr w:rsidR="00E42F7B" w:rsidRPr="00C704A1" w:rsidSect="00E01130">
      <w:headerReference w:type="even" r:id="rId13"/>
      <w:footerReference w:type="even" r:id="rId14"/>
      <w:footerReference w:type="default" r:id="rId15"/>
      <w:pgSz w:w="16840" w:h="11907" w:orient="landscape" w:code="9"/>
      <w:pgMar w:top="1418" w:right="1418" w:bottom="907" w:left="1418" w:header="680" w:footer="680" w:gutter="0"/>
      <w:pgNumType w:fmt="ideographDigital"/>
      <w:cols w:space="425"/>
      <w:textDirection w:val="lrTbV"/>
      <w:docGrid w:type="linesAndChars" w:linePitch="438" w:charSpace="1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755" w:rsidRDefault="00D51755">
      <w:r>
        <w:separator/>
      </w:r>
    </w:p>
  </w:endnote>
  <w:endnote w:type="continuationSeparator" w:id="0">
    <w:p w:rsidR="00D51755" w:rsidRDefault="00D5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55" w:rsidRDefault="00D5175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55" w:rsidRDefault="00D51755">
    <w:pPr>
      <w:pStyle w:val="a3"/>
      <w:ind w:right="360"/>
    </w:pPr>
    <w:r w:rsidRPr="00295D8B">
      <w:rPr>
        <w:rFonts w:asciiTheme="majorHAnsi" w:eastAsiaTheme="majorEastAsia" w:hAnsiTheme="majorHAnsi" w:cstheme="majorBidi"/>
        <w:noProof/>
        <w:szCs w:val="28"/>
      </w:rPr>
      <mc:AlternateContent>
        <mc:Choice Requires="wps">
          <w:drawing>
            <wp:anchor distT="0" distB="0" distL="114300" distR="114300" simplePos="0" relativeHeight="251659264" behindDoc="0" locked="0" layoutInCell="1" allowOverlap="1" wp14:anchorId="2833D9E9" wp14:editId="683B7597">
              <wp:simplePos x="0" y="0"/>
              <wp:positionH relativeFrom="page">
                <wp:posOffset>9001125</wp:posOffset>
              </wp:positionH>
              <wp:positionV relativeFrom="margin">
                <wp:posOffset>6084570</wp:posOffset>
              </wp:positionV>
              <wp:extent cx="540000" cy="216000"/>
              <wp:effectExtent l="0" t="0" r="1270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40000" cy="216000"/>
                      </a:xfrm>
                      <a:prstGeom prst="rect">
                        <a:avLst/>
                      </a:prstGeom>
                      <a:noFill/>
                      <a:ln w="9525">
                        <a:noFill/>
                        <a:miter lim="800000"/>
                        <a:headEnd/>
                        <a:tailEnd/>
                      </a:ln>
                    </wps:spPr>
                    <wps:txbx>
                      <w:txbxContent>
                        <w:p w:rsidR="00D51755" w:rsidRPr="003A3B18" w:rsidRDefault="00D51755" w:rsidP="000F6E16">
                          <w:pPr>
                            <w:jc w:val="right"/>
                            <w:rPr>
                              <w:rStyle w:val="a4"/>
                            </w:rPr>
                          </w:pPr>
                          <w:r w:rsidRPr="003A3B18">
                            <w:rPr>
                              <w:rStyle w:val="a4"/>
                            </w:rPr>
                            <w:fldChar w:fldCharType="begin"/>
                          </w:r>
                          <w:r w:rsidRPr="003A3B18">
                            <w:rPr>
                              <w:rStyle w:val="a4"/>
                            </w:rPr>
                            <w:instrText>PAGE    \* MERGEFORMAT</w:instrText>
                          </w:r>
                          <w:r w:rsidRPr="003A3B18">
                            <w:rPr>
                              <w:rStyle w:val="a4"/>
                            </w:rPr>
                            <w:fldChar w:fldCharType="separate"/>
                          </w:r>
                          <w:r w:rsidR="00096F26" w:rsidRPr="00096F26">
                            <w:rPr>
                              <w:rStyle w:val="a4"/>
                              <w:rFonts w:hint="eastAsia"/>
                              <w:noProof/>
                              <w:lang w:val="ja-JP"/>
                            </w:rPr>
                            <w:t>一</w:t>
                          </w:r>
                          <w:r w:rsidRPr="003A3B18">
                            <w:rPr>
                              <w:rStyle w:val="a4"/>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3D9E9" id="_x0000_t202" coordsize="21600,21600" o:spt="202" path="m,l,21600r21600,l21600,xe">
              <v:stroke joinstyle="miter"/>
              <v:path gradientshapeok="t" o:connecttype="rect"/>
            </v:shapetype>
            <v:shape id="_x0000_s1028" type="#_x0000_t202" style="position:absolute;left:0;text-align:left;margin-left:708.75pt;margin-top:479.1pt;width:42.5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" filled="f" stroked="f">
              <v:textbox style="layout-flow:horizontal-ideographic" inset="0,0,0,0">
                <w:txbxContent>
                  <w:p w:rsidR="00D51755" w:rsidRPr="003A3B18" w:rsidRDefault="00D51755" w:rsidP="000F6E16">
                    <w:pPr>
                      <w:jc w:val="right"/>
                      <w:rPr>
                        <w:rStyle w:val="a4"/>
                      </w:rPr>
                    </w:pPr>
                    <w:r w:rsidRPr="003A3B18">
                      <w:rPr>
                        <w:rStyle w:val="a4"/>
                      </w:rPr>
                      <w:fldChar w:fldCharType="begin"/>
                    </w:r>
                    <w:r w:rsidRPr="003A3B18">
                      <w:rPr>
                        <w:rStyle w:val="a4"/>
                      </w:rPr>
                      <w:instrText>PAGE    \* MERGEFORMAT</w:instrText>
                    </w:r>
                    <w:r w:rsidRPr="003A3B18">
                      <w:rPr>
                        <w:rStyle w:val="a4"/>
                      </w:rPr>
                      <w:fldChar w:fldCharType="separate"/>
                    </w:r>
                    <w:r w:rsidR="00096F26" w:rsidRPr="00096F26">
                      <w:rPr>
                        <w:rStyle w:val="a4"/>
                        <w:rFonts w:hint="eastAsia"/>
                        <w:noProof/>
                        <w:lang w:val="ja-JP"/>
                      </w:rPr>
                      <w:t>一</w:t>
                    </w:r>
                    <w:r w:rsidRPr="003A3B18">
                      <w:rPr>
                        <w:rStyle w:val="a4"/>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755" w:rsidRDefault="00D51755">
      <w:r>
        <w:separator/>
      </w:r>
    </w:p>
  </w:footnote>
  <w:footnote w:type="continuationSeparator" w:id="0">
    <w:p w:rsidR="00D51755" w:rsidRDefault="00D51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55" w:rsidRDefault="00D51755">
    <w:pPr>
      <w:pStyle w:val="a5"/>
    </w:pPr>
    <w:r w:rsidRPr="00295D8B">
      <w:rPr>
        <w:rFonts w:asciiTheme="majorHAnsi" w:eastAsiaTheme="majorEastAsia" w:hAnsiTheme="majorHAnsi" w:cstheme="majorBidi"/>
        <w:noProof/>
        <w:szCs w:val="28"/>
      </w:rPr>
      <mc:AlternateContent>
        <mc:Choice Requires="wps">
          <w:drawing>
            <wp:anchor distT="0" distB="0" distL="114300" distR="114300" simplePos="0" relativeHeight="251661312" behindDoc="0" locked="0" layoutInCell="1" allowOverlap="1" wp14:anchorId="3DFAAB9C" wp14:editId="549661D4">
              <wp:simplePos x="0" y="0"/>
              <wp:positionH relativeFrom="page">
                <wp:posOffset>9001125</wp:posOffset>
              </wp:positionH>
              <wp:positionV relativeFrom="margin">
                <wp:posOffset>-540385</wp:posOffset>
              </wp:positionV>
              <wp:extent cx="540000" cy="2160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40000" cy="216000"/>
                      </a:xfrm>
                      <a:prstGeom prst="rect">
                        <a:avLst/>
                      </a:prstGeom>
                      <a:solidFill>
                        <a:srgbClr val="FFFFFF"/>
                      </a:solidFill>
                      <a:ln w="9525">
                        <a:noFill/>
                        <a:miter lim="800000"/>
                        <a:headEnd/>
                        <a:tailEnd/>
                      </a:ln>
                    </wps:spPr>
                    <wps:txbx>
                      <w:txbxContent>
                        <w:p w:rsidR="00D51755" w:rsidRPr="003A3B18" w:rsidRDefault="00D51755" w:rsidP="000F6E16">
                          <w:pPr>
                            <w:jc w:val="right"/>
                            <w:rPr>
                              <w:rStyle w:val="a4"/>
                            </w:rPr>
                          </w:pPr>
                          <w:r w:rsidRPr="003A3B18">
                            <w:rPr>
                              <w:rStyle w:val="a4"/>
                            </w:rPr>
                            <w:fldChar w:fldCharType="begin"/>
                          </w:r>
                          <w:r w:rsidRPr="003A3B18">
                            <w:rPr>
                              <w:rStyle w:val="a4"/>
                            </w:rPr>
                            <w:instrText>PAGE    \* MERGEFORMAT</w:instrText>
                          </w:r>
                          <w:r w:rsidRPr="003A3B18">
                            <w:rPr>
                              <w:rStyle w:val="a4"/>
                            </w:rPr>
                            <w:fldChar w:fldCharType="separate"/>
                          </w:r>
                          <w:r w:rsidR="00096F26" w:rsidRPr="00096F26">
                            <w:rPr>
                              <w:rStyle w:val="a4"/>
                              <w:rFonts w:hint="eastAsia"/>
                              <w:noProof/>
                              <w:lang w:val="ja-JP"/>
                            </w:rPr>
                            <w:t>二</w:t>
                          </w:r>
                          <w:r w:rsidRPr="003A3B18">
                            <w:rPr>
                              <w:rStyle w:val="a4"/>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AAB9C" id="_x0000_t202" coordsize="21600,21600" o:spt="202" path="m,l,21600r21600,l21600,xe">
              <v:stroke joinstyle="miter"/>
              <v:path gradientshapeok="t" o:connecttype="rect"/>
            </v:shapetype>
            <v:shape id="_x0000_s1027" type="#_x0000_t202" style="position:absolute;left:0;text-align:left;margin-left:708.75pt;margin-top:-42.55pt;width:42.5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" stroked="f">
              <v:textbox style="layout-flow:horizontal-ideographic" inset="0,0,0,0">
                <w:txbxContent>
                  <w:p w:rsidR="00D51755" w:rsidRPr="003A3B18" w:rsidRDefault="00D51755" w:rsidP="000F6E16">
                    <w:pPr>
                      <w:jc w:val="right"/>
                      <w:rPr>
                        <w:rStyle w:val="a4"/>
                      </w:rPr>
                    </w:pPr>
                    <w:r w:rsidRPr="003A3B18">
                      <w:rPr>
                        <w:rStyle w:val="a4"/>
                      </w:rPr>
                      <w:fldChar w:fldCharType="begin"/>
                    </w:r>
                    <w:r w:rsidRPr="003A3B18">
                      <w:rPr>
                        <w:rStyle w:val="a4"/>
                      </w:rPr>
                      <w:instrText>PAGE    \* MERGEFORMAT</w:instrText>
                    </w:r>
                    <w:r w:rsidRPr="003A3B18">
                      <w:rPr>
                        <w:rStyle w:val="a4"/>
                      </w:rPr>
                      <w:fldChar w:fldCharType="separate"/>
                    </w:r>
                    <w:r w:rsidR="00096F26" w:rsidRPr="00096F26">
                      <w:rPr>
                        <w:rStyle w:val="a4"/>
                        <w:rFonts w:hint="eastAsia"/>
                        <w:noProof/>
                        <w:lang w:val="ja-JP"/>
                      </w:rPr>
                      <w:t>二</w:t>
                    </w:r>
                    <w:r w:rsidRPr="003A3B18">
                      <w:rPr>
                        <w:rStyle w:val="a4"/>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51"/>
  <w:evenAndOddHeaders/>
  <w:drawingGridHorizontalSpacing w:val="115"/>
  <w:drawingGridVerticalSpacing w:val="21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4E"/>
    <w:rsid w:val="00000D76"/>
    <w:rsid w:val="000034EA"/>
    <w:rsid w:val="000351CA"/>
    <w:rsid w:val="0004507B"/>
    <w:rsid w:val="00052972"/>
    <w:rsid w:val="0007077A"/>
    <w:rsid w:val="0008356E"/>
    <w:rsid w:val="000860DD"/>
    <w:rsid w:val="0008725F"/>
    <w:rsid w:val="00092CA9"/>
    <w:rsid w:val="00096F26"/>
    <w:rsid w:val="000A1766"/>
    <w:rsid w:val="000A5108"/>
    <w:rsid w:val="000A7BE5"/>
    <w:rsid w:val="000B216C"/>
    <w:rsid w:val="000E7305"/>
    <w:rsid w:val="000F1F19"/>
    <w:rsid w:val="000F6E16"/>
    <w:rsid w:val="00100995"/>
    <w:rsid w:val="00106F3A"/>
    <w:rsid w:val="00107F7A"/>
    <w:rsid w:val="00131F1E"/>
    <w:rsid w:val="001338F5"/>
    <w:rsid w:val="00142681"/>
    <w:rsid w:val="00170A4F"/>
    <w:rsid w:val="0017232D"/>
    <w:rsid w:val="00175135"/>
    <w:rsid w:val="001758ED"/>
    <w:rsid w:val="00180825"/>
    <w:rsid w:val="001968B7"/>
    <w:rsid w:val="001A0BB3"/>
    <w:rsid w:val="001A6290"/>
    <w:rsid w:val="001B2111"/>
    <w:rsid w:val="001D2180"/>
    <w:rsid w:val="001E3E65"/>
    <w:rsid w:val="001F0346"/>
    <w:rsid w:val="001F5A84"/>
    <w:rsid w:val="001F5C98"/>
    <w:rsid w:val="002225CB"/>
    <w:rsid w:val="002372E6"/>
    <w:rsid w:val="002416AE"/>
    <w:rsid w:val="00250F09"/>
    <w:rsid w:val="00254F72"/>
    <w:rsid w:val="00256C8A"/>
    <w:rsid w:val="00281D69"/>
    <w:rsid w:val="00282EEB"/>
    <w:rsid w:val="002A4629"/>
    <w:rsid w:val="002A70CE"/>
    <w:rsid w:val="002D53CF"/>
    <w:rsid w:val="002E4579"/>
    <w:rsid w:val="002E65E7"/>
    <w:rsid w:val="002F3010"/>
    <w:rsid w:val="002F3883"/>
    <w:rsid w:val="002F46FC"/>
    <w:rsid w:val="003010FD"/>
    <w:rsid w:val="00317E00"/>
    <w:rsid w:val="00326E44"/>
    <w:rsid w:val="00335832"/>
    <w:rsid w:val="0033666A"/>
    <w:rsid w:val="00347862"/>
    <w:rsid w:val="00363251"/>
    <w:rsid w:val="003655A9"/>
    <w:rsid w:val="003735E4"/>
    <w:rsid w:val="003737EC"/>
    <w:rsid w:val="003A5204"/>
    <w:rsid w:val="003A5A56"/>
    <w:rsid w:val="003B4B04"/>
    <w:rsid w:val="003C5AAB"/>
    <w:rsid w:val="003D1222"/>
    <w:rsid w:val="003D1760"/>
    <w:rsid w:val="003D2D70"/>
    <w:rsid w:val="003F2778"/>
    <w:rsid w:val="003F42CE"/>
    <w:rsid w:val="003F60CD"/>
    <w:rsid w:val="004026DE"/>
    <w:rsid w:val="00402709"/>
    <w:rsid w:val="0042098C"/>
    <w:rsid w:val="004232CD"/>
    <w:rsid w:val="00427C75"/>
    <w:rsid w:val="00443AEF"/>
    <w:rsid w:val="00450FF0"/>
    <w:rsid w:val="00451DD2"/>
    <w:rsid w:val="004660B3"/>
    <w:rsid w:val="00472814"/>
    <w:rsid w:val="00474E34"/>
    <w:rsid w:val="00486F0D"/>
    <w:rsid w:val="004969CF"/>
    <w:rsid w:val="004A6024"/>
    <w:rsid w:val="004B1E1B"/>
    <w:rsid w:val="004B6805"/>
    <w:rsid w:val="004C4CC7"/>
    <w:rsid w:val="004D7E78"/>
    <w:rsid w:val="004E0F63"/>
    <w:rsid w:val="004F47E2"/>
    <w:rsid w:val="004F6844"/>
    <w:rsid w:val="00503348"/>
    <w:rsid w:val="00504B0A"/>
    <w:rsid w:val="00505188"/>
    <w:rsid w:val="0051106C"/>
    <w:rsid w:val="00531B88"/>
    <w:rsid w:val="005340D2"/>
    <w:rsid w:val="00543D38"/>
    <w:rsid w:val="00554EDB"/>
    <w:rsid w:val="005643AB"/>
    <w:rsid w:val="00564A99"/>
    <w:rsid w:val="005A2A02"/>
    <w:rsid w:val="005B016E"/>
    <w:rsid w:val="005B0BAB"/>
    <w:rsid w:val="005C5F65"/>
    <w:rsid w:val="005D37B2"/>
    <w:rsid w:val="005E5108"/>
    <w:rsid w:val="005F085C"/>
    <w:rsid w:val="0060702C"/>
    <w:rsid w:val="00611EEC"/>
    <w:rsid w:val="00614208"/>
    <w:rsid w:val="0062263C"/>
    <w:rsid w:val="00637C9E"/>
    <w:rsid w:val="006607B6"/>
    <w:rsid w:val="00660F46"/>
    <w:rsid w:val="006933FD"/>
    <w:rsid w:val="006A18C7"/>
    <w:rsid w:val="006B2BED"/>
    <w:rsid w:val="006D4006"/>
    <w:rsid w:val="006E0833"/>
    <w:rsid w:val="006E45ED"/>
    <w:rsid w:val="006E7053"/>
    <w:rsid w:val="006E78CA"/>
    <w:rsid w:val="006F3B85"/>
    <w:rsid w:val="006F7B2C"/>
    <w:rsid w:val="00705E70"/>
    <w:rsid w:val="007240A7"/>
    <w:rsid w:val="00746E42"/>
    <w:rsid w:val="00773606"/>
    <w:rsid w:val="00775F71"/>
    <w:rsid w:val="00777E81"/>
    <w:rsid w:val="00780972"/>
    <w:rsid w:val="0079691E"/>
    <w:rsid w:val="00797F66"/>
    <w:rsid w:val="007A75B7"/>
    <w:rsid w:val="007B045F"/>
    <w:rsid w:val="007B40E9"/>
    <w:rsid w:val="007C4254"/>
    <w:rsid w:val="007D4735"/>
    <w:rsid w:val="00812DBE"/>
    <w:rsid w:val="00813A16"/>
    <w:rsid w:val="00817271"/>
    <w:rsid w:val="00853F5E"/>
    <w:rsid w:val="0086093D"/>
    <w:rsid w:val="0087640F"/>
    <w:rsid w:val="00890010"/>
    <w:rsid w:val="00890DD0"/>
    <w:rsid w:val="008968E5"/>
    <w:rsid w:val="008A60BC"/>
    <w:rsid w:val="008B32B8"/>
    <w:rsid w:val="008C4911"/>
    <w:rsid w:val="008D76E2"/>
    <w:rsid w:val="008E3889"/>
    <w:rsid w:val="008E67D3"/>
    <w:rsid w:val="009039F7"/>
    <w:rsid w:val="00906F44"/>
    <w:rsid w:val="0093229D"/>
    <w:rsid w:val="0094523F"/>
    <w:rsid w:val="00946275"/>
    <w:rsid w:val="00947E11"/>
    <w:rsid w:val="00963A7E"/>
    <w:rsid w:val="00972B09"/>
    <w:rsid w:val="00973891"/>
    <w:rsid w:val="0097613B"/>
    <w:rsid w:val="00984E04"/>
    <w:rsid w:val="00987D66"/>
    <w:rsid w:val="009912EC"/>
    <w:rsid w:val="00993C23"/>
    <w:rsid w:val="009A6E7C"/>
    <w:rsid w:val="009C070F"/>
    <w:rsid w:val="009C3E85"/>
    <w:rsid w:val="00A0422F"/>
    <w:rsid w:val="00A13749"/>
    <w:rsid w:val="00A43D6D"/>
    <w:rsid w:val="00A64970"/>
    <w:rsid w:val="00A72CCA"/>
    <w:rsid w:val="00AA4655"/>
    <w:rsid w:val="00AA680D"/>
    <w:rsid w:val="00AD606B"/>
    <w:rsid w:val="00AE0A80"/>
    <w:rsid w:val="00AE452F"/>
    <w:rsid w:val="00AE484E"/>
    <w:rsid w:val="00AE78BC"/>
    <w:rsid w:val="00B12B8D"/>
    <w:rsid w:val="00B13BBE"/>
    <w:rsid w:val="00B158DB"/>
    <w:rsid w:val="00B26983"/>
    <w:rsid w:val="00B35566"/>
    <w:rsid w:val="00B40AE9"/>
    <w:rsid w:val="00B5123A"/>
    <w:rsid w:val="00B52FB4"/>
    <w:rsid w:val="00B55F5F"/>
    <w:rsid w:val="00B71B5F"/>
    <w:rsid w:val="00B756EE"/>
    <w:rsid w:val="00B8060F"/>
    <w:rsid w:val="00BA6304"/>
    <w:rsid w:val="00BD1A30"/>
    <w:rsid w:val="00BE11E6"/>
    <w:rsid w:val="00BF1B63"/>
    <w:rsid w:val="00BF39AC"/>
    <w:rsid w:val="00BF7570"/>
    <w:rsid w:val="00C0240F"/>
    <w:rsid w:val="00C3134E"/>
    <w:rsid w:val="00C3197F"/>
    <w:rsid w:val="00C44DF0"/>
    <w:rsid w:val="00C57A6D"/>
    <w:rsid w:val="00C64FBA"/>
    <w:rsid w:val="00C704A1"/>
    <w:rsid w:val="00C74DCA"/>
    <w:rsid w:val="00C87CD4"/>
    <w:rsid w:val="00C9347D"/>
    <w:rsid w:val="00C95398"/>
    <w:rsid w:val="00CA076E"/>
    <w:rsid w:val="00CA4ED2"/>
    <w:rsid w:val="00CC4DF8"/>
    <w:rsid w:val="00CC7B98"/>
    <w:rsid w:val="00CD4E03"/>
    <w:rsid w:val="00CE0BBF"/>
    <w:rsid w:val="00CE38EE"/>
    <w:rsid w:val="00CF6652"/>
    <w:rsid w:val="00CF7342"/>
    <w:rsid w:val="00D05022"/>
    <w:rsid w:val="00D10289"/>
    <w:rsid w:val="00D134F5"/>
    <w:rsid w:val="00D13F73"/>
    <w:rsid w:val="00D20A55"/>
    <w:rsid w:val="00D2230C"/>
    <w:rsid w:val="00D51755"/>
    <w:rsid w:val="00D55D14"/>
    <w:rsid w:val="00D56D41"/>
    <w:rsid w:val="00D8779F"/>
    <w:rsid w:val="00D93505"/>
    <w:rsid w:val="00DB6BC0"/>
    <w:rsid w:val="00DC3072"/>
    <w:rsid w:val="00DC7A17"/>
    <w:rsid w:val="00DD0260"/>
    <w:rsid w:val="00DD0778"/>
    <w:rsid w:val="00DE32D5"/>
    <w:rsid w:val="00DF107C"/>
    <w:rsid w:val="00DF69A9"/>
    <w:rsid w:val="00E01130"/>
    <w:rsid w:val="00E05454"/>
    <w:rsid w:val="00E14F79"/>
    <w:rsid w:val="00E25168"/>
    <w:rsid w:val="00E26A8D"/>
    <w:rsid w:val="00E33BFC"/>
    <w:rsid w:val="00E42F7B"/>
    <w:rsid w:val="00E67CB9"/>
    <w:rsid w:val="00E72B7F"/>
    <w:rsid w:val="00E73F90"/>
    <w:rsid w:val="00E86A23"/>
    <w:rsid w:val="00E9170D"/>
    <w:rsid w:val="00E93A39"/>
    <w:rsid w:val="00E95D5E"/>
    <w:rsid w:val="00EA5A61"/>
    <w:rsid w:val="00EB1441"/>
    <w:rsid w:val="00ED1944"/>
    <w:rsid w:val="00EE573B"/>
    <w:rsid w:val="00EF085C"/>
    <w:rsid w:val="00EF1621"/>
    <w:rsid w:val="00F01D8E"/>
    <w:rsid w:val="00F05467"/>
    <w:rsid w:val="00F27DD0"/>
    <w:rsid w:val="00F303B2"/>
    <w:rsid w:val="00F43B77"/>
    <w:rsid w:val="00F60BB8"/>
    <w:rsid w:val="00F61427"/>
    <w:rsid w:val="00F6303B"/>
    <w:rsid w:val="00F75787"/>
    <w:rsid w:val="00F814F5"/>
    <w:rsid w:val="00F84034"/>
    <w:rsid w:val="00F85782"/>
    <w:rsid w:val="00F859AA"/>
    <w:rsid w:val="00FA06F0"/>
    <w:rsid w:val="00FB6D6C"/>
    <w:rsid w:val="00FD4210"/>
    <w:rsid w:val="00FE5A52"/>
    <w:rsid w:val="00FE7F7C"/>
    <w:rsid w:val="00FF04C3"/>
    <w:rsid w:val="00FF13BD"/>
    <w:rsid w:val="00FF7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489E6EBD-0FE9-472F-BE80-6C91970D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B756E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D134F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134F5"/>
    <w:rPr>
      <w:rFonts w:asciiTheme="majorHAnsi" w:eastAsiaTheme="majorEastAsia" w:hAnsiTheme="majorHAnsi" w:cstheme="majorBidi"/>
      <w:kern w:val="2"/>
      <w:sz w:val="18"/>
      <w:szCs w:val="18"/>
    </w:rPr>
  </w:style>
  <w:style w:type="paragraph" w:styleId="a8">
    <w:name w:val="Title"/>
    <w:basedOn w:val="a"/>
    <w:next w:val="a"/>
    <w:link w:val="a9"/>
    <w:uiPriority w:val="10"/>
    <w:qFormat/>
    <w:rsid w:val="00F05467"/>
    <w:pPr>
      <w:outlineLvl w:val="0"/>
    </w:pPr>
    <w:rPr>
      <w:rFonts w:asciiTheme="majorHAnsi" w:eastAsia="ＭＳ ゴシック" w:hAnsiTheme="majorHAnsi" w:cstheme="majorBidi"/>
      <w:szCs w:val="32"/>
    </w:rPr>
  </w:style>
  <w:style w:type="character" w:customStyle="1" w:styleId="a9">
    <w:name w:val="表題 (文字)"/>
    <w:basedOn w:val="a0"/>
    <w:link w:val="a8"/>
    <w:uiPriority w:val="10"/>
    <w:rsid w:val="00F05467"/>
    <w:rPr>
      <w:rFonts w:asciiTheme="majorHAnsi" w:eastAsia="ＭＳ ゴシック" w:hAnsiTheme="majorHAnsi" w:cstheme="majorBidi"/>
      <w:kern w:val="2"/>
      <w:sz w:val="22"/>
      <w:szCs w:val="32"/>
    </w:rPr>
  </w:style>
  <w:style w:type="character" w:customStyle="1" w:styleId="10">
    <w:name w:val="見出し 1 (文字)"/>
    <w:basedOn w:val="a0"/>
    <w:link w:val="1"/>
    <w:uiPriority w:val="9"/>
    <w:rsid w:val="00B756EE"/>
    <w:rPr>
      <w:rFonts w:asciiTheme="majorHAnsi" w:eastAsiaTheme="majorEastAsia" w:hAnsiTheme="majorHAnsi" w:cstheme="majorBidi"/>
      <w:kern w:val="2"/>
      <w:sz w:val="22"/>
      <w:szCs w:val="24"/>
    </w:rPr>
  </w:style>
  <w:style w:type="character" w:styleId="aa">
    <w:name w:val="Hyperlink"/>
    <w:basedOn w:val="a0"/>
    <w:uiPriority w:val="99"/>
    <w:unhideWhenUsed/>
    <w:rsid w:val="00D56D41"/>
    <w:rPr>
      <w:color w:val="0000FF" w:themeColor="hyperlink"/>
      <w:u w:val="single"/>
    </w:rPr>
  </w:style>
  <w:style w:type="character" w:styleId="ab">
    <w:name w:val="annotation reference"/>
    <w:basedOn w:val="a0"/>
    <w:uiPriority w:val="99"/>
    <w:semiHidden/>
    <w:unhideWhenUsed/>
    <w:rsid w:val="00853F5E"/>
    <w:rPr>
      <w:sz w:val="18"/>
      <w:szCs w:val="18"/>
    </w:rPr>
  </w:style>
  <w:style w:type="paragraph" w:styleId="ac">
    <w:name w:val="annotation text"/>
    <w:basedOn w:val="a"/>
    <w:link w:val="ad"/>
    <w:uiPriority w:val="99"/>
    <w:semiHidden/>
    <w:unhideWhenUsed/>
    <w:rsid w:val="00853F5E"/>
    <w:pPr>
      <w:jc w:val="left"/>
    </w:pPr>
  </w:style>
  <w:style w:type="character" w:customStyle="1" w:styleId="ad">
    <w:name w:val="コメント文字列 (文字)"/>
    <w:basedOn w:val="a0"/>
    <w:link w:val="ac"/>
    <w:uiPriority w:val="99"/>
    <w:semiHidden/>
    <w:rsid w:val="00853F5E"/>
    <w:rPr>
      <w:rFonts w:ascii="ＭＳ 明朝"/>
      <w:kern w:val="2"/>
      <w:sz w:val="22"/>
    </w:rPr>
  </w:style>
  <w:style w:type="paragraph" w:styleId="ae">
    <w:name w:val="annotation subject"/>
    <w:basedOn w:val="ac"/>
    <w:next w:val="ac"/>
    <w:link w:val="af"/>
    <w:uiPriority w:val="99"/>
    <w:semiHidden/>
    <w:unhideWhenUsed/>
    <w:rsid w:val="00853F5E"/>
    <w:rPr>
      <w:b/>
      <w:bCs/>
    </w:rPr>
  </w:style>
  <w:style w:type="character" w:customStyle="1" w:styleId="af">
    <w:name w:val="コメント内容 (文字)"/>
    <w:basedOn w:val="ad"/>
    <w:link w:val="ae"/>
    <w:uiPriority w:val="99"/>
    <w:semiHidden/>
    <w:rsid w:val="00853F5E"/>
    <w:rPr>
      <w:rFonts w:ascii="ＭＳ 明朝"/>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00381">
      <w:bodyDiv w:val="1"/>
      <w:marLeft w:val="0"/>
      <w:marRight w:val="0"/>
      <w:marTop w:val="0"/>
      <w:marBottom w:val="0"/>
      <w:divBdr>
        <w:top w:val="none" w:sz="0" w:space="0" w:color="auto"/>
        <w:left w:val="none" w:sz="0" w:space="0" w:color="auto"/>
        <w:bottom w:val="none" w:sz="0" w:space="0" w:color="auto"/>
        <w:right w:val="none" w:sz="0" w:space="0" w:color="auto"/>
      </w:divBdr>
      <w:divsChild>
        <w:div w:id="1526942072">
          <w:marLeft w:val="0"/>
          <w:marRight w:val="0"/>
          <w:marTop w:val="0"/>
          <w:marBottom w:val="0"/>
          <w:divBdr>
            <w:top w:val="none" w:sz="0" w:space="0" w:color="auto"/>
            <w:left w:val="none" w:sz="0" w:space="0" w:color="auto"/>
            <w:bottom w:val="none" w:sz="0" w:space="0" w:color="auto"/>
            <w:right w:val="none" w:sz="0" w:space="0" w:color="auto"/>
          </w:divBdr>
          <w:divsChild>
            <w:div w:id="1900902658">
              <w:marLeft w:val="0"/>
              <w:marRight w:val="0"/>
              <w:marTop w:val="0"/>
              <w:marBottom w:val="0"/>
              <w:divBdr>
                <w:top w:val="none" w:sz="0" w:space="0" w:color="auto"/>
                <w:left w:val="none" w:sz="0" w:space="0" w:color="auto"/>
                <w:bottom w:val="none" w:sz="0" w:space="0" w:color="auto"/>
                <w:right w:val="none" w:sz="0" w:space="0" w:color="auto"/>
              </w:divBdr>
              <w:divsChild>
                <w:div w:id="720860531">
                  <w:marLeft w:val="0"/>
                  <w:marRight w:val="0"/>
                  <w:marTop w:val="0"/>
                  <w:marBottom w:val="0"/>
                  <w:divBdr>
                    <w:top w:val="none" w:sz="0" w:space="0" w:color="auto"/>
                    <w:left w:val="none" w:sz="0" w:space="0" w:color="auto"/>
                    <w:bottom w:val="none" w:sz="0" w:space="0" w:color="auto"/>
                    <w:right w:val="none" w:sz="0" w:space="0" w:color="auto"/>
                  </w:divBdr>
                  <w:divsChild>
                    <w:div w:id="1949041780">
                      <w:marLeft w:val="240"/>
                      <w:marRight w:val="0"/>
                      <w:marTop w:val="0"/>
                      <w:marBottom w:val="0"/>
                      <w:divBdr>
                        <w:top w:val="none" w:sz="0" w:space="0" w:color="auto"/>
                        <w:left w:val="none" w:sz="0" w:space="0" w:color="auto"/>
                        <w:bottom w:val="none" w:sz="0" w:space="0" w:color="auto"/>
                        <w:right w:val="none" w:sz="0" w:space="0" w:color="auto"/>
                      </w:divBdr>
                    </w:div>
                    <w:div w:id="1300571808">
                      <w:marLeft w:val="480"/>
                      <w:marRight w:val="0"/>
                      <w:marTop w:val="0"/>
                      <w:marBottom w:val="0"/>
                      <w:divBdr>
                        <w:top w:val="none" w:sz="0" w:space="0" w:color="auto"/>
                        <w:left w:val="none" w:sz="0" w:space="0" w:color="auto"/>
                        <w:bottom w:val="none" w:sz="0" w:space="0" w:color="auto"/>
                        <w:right w:val="none" w:sz="0" w:space="0" w:color="auto"/>
                      </w:divBdr>
                    </w:div>
                    <w:div w:id="1516380390">
                      <w:marLeft w:val="480"/>
                      <w:marRight w:val="0"/>
                      <w:marTop w:val="0"/>
                      <w:marBottom w:val="0"/>
                      <w:divBdr>
                        <w:top w:val="none" w:sz="0" w:space="0" w:color="auto"/>
                        <w:left w:val="none" w:sz="0" w:space="0" w:color="auto"/>
                        <w:bottom w:val="none" w:sz="0" w:space="0" w:color="auto"/>
                        <w:right w:val="none" w:sz="0" w:space="0" w:color="auto"/>
                      </w:divBdr>
                    </w:div>
                    <w:div w:id="815294477">
                      <w:marLeft w:val="480"/>
                      <w:marRight w:val="0"/>
                      <w:marTop w:val="0"/>
                      <w:marBottom w:val="0"/>
                      <w:divBdr>
                        <w:top w:val="none" w:sz="0" w:space="0" w:color="auto"/>
                        <w:left w:val="none" w:sz="0" w:space="0" w:color="auto"/>
                        <w:bottom w:val="none" w:sz="0" w:space="0" w:color="auto"/>
                        <w:right w:val="none" w:sz="0" w:space="0" w:color="auto"/>
                      </w:divBdr>
                    </w:div>
                    <w:div w:id="145217029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241404">
      <w:bodyDiv w:val="1"/>
      <w:marLeft w:val="0"/>
      <w:marRight w:val="0"/>
      <w:marTop w:val="0"/>
      <w:marBottom w:val="0"/>
      <w:divBdr>
        <w:top w:val="none" w:sz="0" w:space="0" w:color="auto"/>
        <w:left w:val="none" w:sz="0" w:space="0" w:color="auto"/>
        <w:bottom w:val="none" w:sz="0" w:space="0" w:color="auto"/>
        <w:right w:val="none" w:sz="0" w:space="0" w:color="auto"/>
      </w:divBdr>
      <w:divsChild>
        <w:div w:id="291205907">
          <w:marLeft w:val="0"/>
          <w:marRight w:val="0"/>
          <w:marTop w:val="0"/>
          <w:marBottom w:val="0"/>
          <w:divBdr>
            <w:top w:val="none" w:sz="0" w:space="0" w:color="auto"/>
            <w:left w:val="none" w:sz="0" w:space="0" w:color="auto"/>
            <w:bottom w:val="none" w:sz="0" w:space="0" w:color="auto"/>
            <w:right w:val="none" w:sz="0" w:space="0" w:color="auto"/>
          </w:divBdr>
          <w:divsChild>
            <w:div w:id="30418153">
              <w:marLeft w:val="0"/>
              <w:marRight w:val="0"/>
              <w:marTop w:val="0"/>
              <w:marBottom w:val="0"/>
              <w:divBdr>
                <w:top w:val="none" w:sz="0" w:space="0" w:color="auto"/>
                <w:left w:val="none" w:sz="0" w:space="0" w:color="auto"/>
                <w:bottom w:val="none" w:sz="0" w:space="0" w:color="auto"/>
                <w:right w:val="none" w:sz="0" w:space="0" w:color="auto"/>
              </w:divBdr>
              <w:divsChild>
                <w:div w:id="1581939811">
                  <w:marLeft w:val="0"/>
                  <w:marRight w:val="0"/>
                  <w:marTop w:val="0"/>
                  <w:marBottom w:val="0"/>
                  <w:divBdr>
                    <w:top w:val="none" w:sz="0" w:space="0" w:color="auto"/>
                    <w:left w:val="none" w:sz="0" w:space="0" w:color="auto"/>
                    <w:bottom w:val="none" w:sz="0" w:space="0" w:color="auto"/>
                    <w:right w:val="none" w:sz="0" w:space="0" w:color="auto"/>
                  </w:divBdr>
                  <w:divsChild>
                    <w:div w:id="638078361">
                      <w:marLeft w:val="240"/>
                      <w:marRight w:val="0"/>
                      <w:marTop w:val="0"/>
                      <w:marBottom w:val="0"/>
                      <w:divBdr>
                        <w:top w:val="none" w:sz="0" w:space="0" w:color="auto"/>
                        <w:left w:val="none" w:sz="0" w:space="0" w:color="auto"/>
                        <w:bottom w:val="none" w:sz="0" w:space="0" w:color="auto"/>
                        <w:right w:val="none" w:sz="0" w:space="0" w:color="auto"/>
                      </w:divBdr>
                    </w:div>
                    <w:div w:id="331109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7285">
      <w:bodyDiv w:val="1"/>
      <w:marLeft w:val="0"/>
      <w:marRight w:val="0"/>
      <w:marTop w:val="0"/>
      <w:marBottom w:val="0"/>
      <w:divBdr>
        <w:top w:val="none" w:sz="0" w:space="0" w:color="auto"/>
        <w:left w:val="none" w:sz="0" w:space="0" w:color="auto"/>
        <w:bottom w:val="none" w:sz="0" w:space="0" w:color="auto"/>
        <w:right w:val="none" w:sz="0" w:space="0" w:color="auto"/>
      </w:divBdr>
      <w:divsChild>
        <w:div w:id="1689912736">
          <w:marLeft w:val="0"/>
          <w:marRight w:val="0"/>
          <w:marTop w:val="0"/>
          <w:marBottom w:val="0"/>
          <w:divBdr>
            <w:top w:val="none" w:sz="0" w:space="0" w:color="auto"/>
            <w:left w:val="none" w:sz="0" w:space="0" w:color="auto"/>
            <w:bottom w:val="none" w:sz="0" w:space="0" w:color="auto"/>
            <w:right w:val="none" w:sz="0" w:space="0" w:color="auto"/>
          </w:divBdr>
          <w:divsChild>
            <w:div w:id="1520385915">
              <w:marLeft w:val="0"/>
              <w:marRight w:val="0"/>
              <w:marTop w:val="0"/>
              <w:marBottom w:val="0"/>
              <w:divBdr>
                <w:top w:val="none" w:sz="0" w:space="0" w:color="auto"/>
                <w:left w:val="none" w:sz="0" w:space="0" w:color="auto"/>
                <w:bottom w:val="none" w:sz="0" w:space="0" w:color="auto"/>
                <w:right w:val="none" w:sz="0" w:space="0" w:color="auto"/>
              </w:divBdr>
              <w:divsChild>
                <w:div w:id="525994447">
                  <w:marLeft w:val="0"/>
                  <w:marRight w:val="0"/>
                  <w:marTop w:val="0"/>
                  <w:marBottom w:val="0"/>
                  <w:divBdr>
                    <w:top w:val="none" w:sz="0" w:space="0" w:color="auto"/>
                    <w:left w:val="none" w:sz="0" w:space="0" w:color="auto"/>
                    <w:bottom w:val="none" w:sz="0" w:space="0" w:color="auto"/>
                    <w:right w:val="none" w:sz="0" w:space="0" w:color="auto"/>
                  </w:divBdr>
                  <w:divsChild>
                    <w:div w:id="1292126542">
                      <w:marLeft w:val="0"/>
                      <w:marRight w:val="0"/>
                      <w:marTop w:val="0"/>
                      <w:marBottom w:val="0"/>
                      <w:divBdr>
                        <w:top w:val="none" w:sz="0" w:space="0" w:color="auto"/>
                        <w:left w:val="none" w:sz="0" w:space="0" w:color="auto"/>
                        <w:bottom w:val="none" w:sz="0" w:space="0" w:color="auto"/>
                        <w:right w:val="none" w:sz="0" w:space="0" w:color="auto"/>
                      </w:divBdr>
                    </w:div>
                    <w:div w:id="1104301188">
                      <w:marLeft w:val="1200"/>
                      <w:marRight w:val="0"/>
                      <w:marTop w:val="0"/>
                      <w:marBottom w:val="0"/>
                      <w:divBdr>
                        <w:top w:val="none" w:sz="0" w:space="0" w:color="auto"/>
                        <w:left w:val="none" w:sz="0" w:space="0" w:color="auto"/>
                        <w:bottom w:val="none" w:sz="0" w:space="0" w:color="auto"/>
                        <w:right w:val="none" w:sz="0" w:space="0" w:color="auto"/>
                      </w:divBdr>
                    </w:div>
                    <w:div w:id="35863000">
                      <w:marLeft w:val="1200"/>
                      <w:marRight w:val="0"/>
                      <w:marTop w:val="0"/>
                      <w:marBottom w:val="0"/>
                      <w:divBdr>
                        <w:top w:val="none" w:sz="0" w:space="0" w:color="auto"/>
                        <w:left w:val="none" w:sz="0" w:space="0" w:color="auto"/>
                        <w:bottom w:val="none" w:sz="0" w:space="0" w:color="auto"/>
                        <w:right w:val="none" w:sz="0" w:space="0" w:color="auto"/>
                      </w:divBdr>
                    </w:div>
                    <w:div w:id="717048028">
                      <w:marLeft w:val="1440"/>
                      <w:marRight w:val="0"/>
                      <w:marTop w:val="0"/>
                      <w:marBottom w:val="0"/>
                      <w:divBdr>
                        <w:top w:val="none" w:sz="0" w:space="0" w:color="auto"/>
                        <w:left w:val="none" w:sz="0" w:space="0" w:color="auto"/>
                        <w:bottom w:val="none" w:sz="0" w:space="0" w:color="auto"/>
                        <w:right w:val="none" w:sz="0" w:space="0" w:color="auto"/>
                      </w:divBdr>
                    </w:div>
                    <w:div w:id="1204756012">
                      <w:marLeft w:val="1440"/>
                      <w:marRight w:val="0"/>
                      <w:marTop w:val="0"/>
                      <w:marBottom w:val="0"/>
                      <w:divBdr>
                        <w:top w:val="none" w:sz="0" w:space="0" w:color="auto"/>
                        <w:left w:val="none" w:sz="0" w:space="0" w:color="auto"/>
                        <w:bottom w:val="none" w:sz="0" w:space="0" w:color="auto"/>
                        <w:right w:val="none" w:sz="0" w:space="0" w:color="auto"/>
                      </w:divBdr>
                    </w:div>
                    <w:div w:id="147326473">
                      <w:marLeft w:val="1440"/>
                      <w:marRight w:val="0"/>
                      <w:marTop w:val="0"/>
                      <w:marBottom w:val="0"/>
                      <w:divBdr>
                        <w:top w:val="none" w:sz="0" w:space="0" w:color="auto"/>
                        <w:left w:val="none" w:sz="0" w:space="0" w:color="auto"/>
                        <w:bottom w:val="none" w:sz="0" w:space="0" w:color="auto"/>
                        <w:right w:val="none" w:sz="0" w:space="0" w:color="auto"/>
                      </w:divBdr>
                    </w:div>
                    <w:div w:id="343940846">
                      <w:marLeft w:val="1440"/>
                      <w:marRight w:val="0"/>
                      <w:marTop w:val="0"/>
                      <w:marBottom w:val="0"/>
                      <w:divBdr>
                        <w:top w:val="none" w:sz="0" w:space="0" w:color="auto"/>
                        <w:left w:val="none" w:sz="0" w:space="0" w:color="auto"/>
                        <w:bottom w:val="none" w:sz="0" w:space="0" w:color="auto"/>
                        <w:right w:val="none" w:sz="0" w:space="0" w:color="auto"/>
                      </w:divBdr>
                    </w:div>
                    <w:div w:id="586766943">
                      <w:marLeft w:val="1440"/>
                      <w:marRight w:val="0"/>
                      <w:marTop w:val="0"/>
                      <w:marBottom w:val="0"/>
                      <w:divBdr>
                        <w:top w:val="none" w:sz="0" w:space="0" w:color="auto"/>
                        <w:left w:val="none" w:sz="0" w:space="0" w:color="auto"/>
                        <w:bottom w:val="none" w:sz="0" w:space="0" w:color="auto"/>
                        <w:right w:val="none" w:sz="0" w:space="0" w:color="auto"/>
                      </w:divBdr>
                    </w:div>
                    <w:div w:id="47804881">
                      <w:marLeft w:val="1200"/>
                      <w:marRight w:val="0"/>
                      <w:marTop w:val="0"/>
                      <w:marBottom w:val="0"/>
                      <w:divBdr>
                        <w:top w:val="none" w:sz="0" w:space="0" w:color="auto"/>
                        <w:left w:val="none" w:sz="0" w:space="0" w:color="auto"/>
                        <w:bottom w:val="none" w:sz="0" w:space="0" w:color="auto"/>
                        <w:right w:val="none" w:sz="0" w:space="0" w:color="auto"/>
                      </w:divBdr>
                    </w:div>
                    <w:div w:id="154421218">
                      <w:marLeft w:val="1440"/>
                      <w:marRight w:val="0"/>
                      <w:marTop w:val="0"/>
                      <w:marBottom w:val="0"/>
                      <w:divBdr>
                        <w:top w:val="none" w:sz="0" w:space="0" w:color="auto"/>
                        <w:left w:val="none" w:sz="0" w:space="0" w:color="auto"/>
                        <w:bottom w:val="none" w:sz="0" w:space="0" w:color="auto"/>
                        <w:right w:val="none" w:sz="0" w:space="0" w:color="auto"/>
                      </w:divBdr>
                    </w:div>
                    <w:div w:id="1204903988">
                      <w:marLeft w:val="1440"/>
                      <w:marRight w:val="0"/>
                      <w:marTop w:val="0"/>
                      <w:marBottom w:val="0"/>
                      <w:divBdr>
                        <w:top w:val="none" w:sz="0" w:space="0" w:color="auto"/>
                        <w:left w:val="none" w:sz="0" w:space="0" w:color="auto"/>
                        <w:bottom w:val="none" w:sz="0" w:space="0" w:color="auto"/>
                        <w:right w:val="none" w:sz="0" w:space="0" w:color="auto"/>
                      </w:divBdr>
                    </w:div>
                    <w:div w:id="1137643656">
                      <w:marLeft w:val="1440"/>
                      <w:marRight w:val="0"/>
                      <w:marTop w:val="0"/>
                      <w:marBottom w:val="0"/>
                      <w:divBdr>
                        <w:top w:val="none" w:sz="0" w:space="0" w:color="auto"/>
                        <w:left w:val="none" w:sz="0" w:space="0" w:color="auto"/>
                        <w:bottom w:val="none" w:sz="0" w:space="0" w:color="auto"/>
                        <w:right w:val="none" w:sz="0" w:space="0" w:color="auto"/>
                      </w:divBdr>
                    </w:div>
                    <w:div w:id="1117875136">
                      <w:marLeft w:val="1440"/>
                      <w:marRight w:val="0"/>
                      <w:marTop w:val="0"/>
                      <w:marBottom w:val="0"/>
                      <w:divBdr>
                        <w:top w:val="none" w:sz="0" w:space="0" w:color="auto"/>
                        <w:left w:val="none" w:sz="0" w:space="0" w:color="auto"/>
                        <w:bottom w:val="none" w:sz="0" w:space="0" w:color="auto"/>
                        <w:right w:val="none" w:sz="0" w:space="0" w:color="auto"/>
                      </w:divBdr>
                    </w:div>
                    <w:div w:id="1329751056">
                      <w:marLeft w:val="1200"/>
                      <w:marRight w:val="0"/>
                      <w:marTop w:val="0"/>
                      <w:marBottom w:val="0"/>
                      <w:divBdr>
                        <w:top w:val="none" w:sz="0" w:space="0" w:color="auto"/>
                        <w:left w:val="none" w:sz="0" w:space="0" w:color="auto"/>
                        <w:bottom w:val="none" w:sz="0" w:space="0" w:color="auto"/>
                        <w:right w:val="none" w:sz="0" w:space="0" w:color="auto"/>
                      </w:divBdr>
                    </w:div>
                    <w:div w:id="1406563774">
                      <w:marLeft w:val="1200"/>
                      <w:marRight w:val="0"/>
                      <w:marTop w:val="0"/>
                      <w:marBottom w:val="0"/>
                      <w:divBdr>
                        <w:top w:val="none" w:sz="0" w:space="0" w:color="auto"/>
                        <w:left w:val="none" w:sz="0" w:space="0" w:color="auto"/>
                        <w:bottom w:val="none" w:sz="0" w:space="0" w:color="auto"/>
                        <w:right w:val="none" w:sz="0" w:space="0" w:color="auto"/>
                      </w:divBdr>
                    </w:div>
                    <w:div w:id="448284064">
                      <w:marLeft w:val="1200"/>
                      <w:marRight w:val="0"/>
                      <w:marTop w:val="0"/>
                      <w:marBottom w:val="0"/>
                      <w:divBdr>
                        <w:top w:val="none" w:sz="0" w:space="0" w:color="auto"/>
                        <w:left w:val="none" w:sz="0" w:space="0" w:color="auto"/>
                        <w:bottom w:val="none" w:sz="0" w:space="0" w:color="auto"/>
                        <w:right w:val="none" w:sz="0" w:space="0" w:color="auto"/>
                      </w:divBdr>
                    </w:div>
                    <w:div w:id="464856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8885">
      <w:bodyDiv w:val="1"/>
      <w:marLeft w:val="0"/>
      <w:marRight w:val="0"/>
      <w:marTop w:val="0"/>
      <w:marBottom w:val="0"/>
      <w:divBdr>
        <w:top w:val="none" w:sz="0" w:space="0" w:color="auto"/>
        <w:left w:val="none" w:sz="0" w:space="0" w:color="auto"/>
        <w:bottom w:val="none" w:sz="0" w:space="0" w:color="auto"/>
        <w:right w:val="none" w:sz="0" w:space="0" w:color="auto"/>
      </w:divBdr>
      <w:divsChild>
        <w:div w:id="1715737908">
          <w:marLeft w:val="0"/>
          <w:marRight w:val="0"/>
          <w:marTop w:val="0"/>
          <w:marBottom w:val="0"/>
          <w:divBdr>
            <w:top w:val="none" w:sz="0" w:space="0" w:color="auto"/>
            <w:left w:val="none" w:sz="0" w:space="0" w:color="auto"/>
            <w:bottom w:val="none" w:sz="0" w:space="0" w:color="auto"/>
            <w:right w:val="none" w:sz="0" w:space="0" w:color="auto"/>
          </w:divBdr>
          <w:divsChild>
            <w:div w:id="508838042">
              <w:marLeft w:val="0"/>
              <w:marRight w:val="0"/>
              <w:marTop w:val="0"/>
              <w:marBottom w:val="0"/>
              <w:divBdr>
                <w:top w:val="none" w:sz="0" w:space="0" w:color="auto"/>
                <w:left w:val="none" w:sz="0" w:space="0" w:color="auto"/>
                <w:bottom w:val="none" w:sz="0" w:space="0" w:color="auto"/>
                <w:right w:val="none" w:sz="0" w:space="0" w:color="auto"/>
              </w:divBdr>
              <w:divsChild>
                <w:div w:id="2027753831">
                  <w:marLeft w:val="0"/>
                  <w:marRight w:val="0"/>
                  <w:marTop w:val="0"/>
                  <w:marBottom w:val="0"/>
                  <w:divBdr>
                    <w:top w:val="none" w:sz="0" w:space="0" w:color="auto"/>
                    <w:left w:val="none" w:sz="0" w:space="0" w:color="auto"/>
                    <w:bottom w:val="none" w:sz="0" w:space="0" w:color="auto"/>
                    <w:right w:val="none" w:sz="0" w:space="0" w:color="auto"/>
                  </w:divBdr>
                  <w:divsChild>
                    <w:div w:id="1239901810">
                      <w:marLeft w:val="240"/>
                      <w:marRight w:val="0"/>
                      <w:marTop w:val="0"/>
                      <w:marBottom w:val="0"/>
                      <w:divBdr>
                        <w:top w:val="none" w:sz="0" w:space="0" w:color="auto"/>
                        <w:left w:val="none" w:sz="0" w:space="0" w:color="auto"/>
                        <w:bottom w:val="none" w:sz="0" w:space="0" w:color="auto"/>
                        <w:right w:val="none" w:sz="0" w:space="0" w:color="auto"/>
                      </w:divBdr>
                    </w:div>
                    <w:div w:id="1517889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ED7C-F9BF-44E5-A06F-A05FDCB7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26</Pages>
  <Words>3245</Words>
  <Characters>18498</Characters>
  <Application>Microsoft Office Word</Application>
  <DocSecurity>0</DocSecurity>
  <Lines>154</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改　正　案</vt:lpstr>
    </vt:vector>
  </TitlesOfParts>
  <Company>衆議院</Company>
  <LinksUpToDate>false</LinksUpToDate>
  <CharactersWithSpaces>21700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衆議院</dc:creator>
  <cp:lastModifiedBy>田中 秀平（社シス・共助社会づくり推進）</cp:lastModifiedBy>
  <cp:revision>110</cp:revision>
  <cp:lastPrinted>2016-03-29T05:44:00Z</cp:lastPrinted>
  <dcterms:created xsi:type="dcterms:W3CDTF">2016-03-01T05:45:00Z</dcterms:created>
  <dcterms:modified xsi:type="dcterms:W3CDTF">2016-06-27T07:12:00Z</dcterms:modified>
</cp:coreProperties>
</file>